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E4" w:rsidRPr="00C639E4" w:rsidRDefault="00C639E4" w:rsidP="00C639E4">
      <w:pPr>
        <w:jc w:val="center"/>
        <w:rPr>
          <w:b/>
        </w:rPr>
      </w:pPr>
      <w:bookmarkStart w:id="0" w:name="_GoBack"/>
      <w:bookmarkEnd w:id="0"/>
      <w:r w:rsidRPr="00C639E4">
        <w:rPr>
          <w:b/>
        </w:rPr>
        <w:t>SAWBRIDGEWORTH YOUNG PEOPLE’S RECREATION</w:t>
      </w:r>
      <w:r w:rsidR="00806610">
        <w:rPr>
          <w:b/>
        </w:rPr>
        <w:t>AL</w:t>
      </w:r>
      <w:r w:rsidRPr="00C639E4">
        <w:rPr>
          <w:b/>
        </w:rPr>
        <w:t xml:space="preserve"> CENTRE</w:t>
      </w:r>
      <w:r w:rsidR="00D00BAF">
        <w:rPr>
          <w:b/>
        </w:rPr>
        <w:t xml:space="preserve"> (SYPRC)</w:t>
      </w:r>
    </w:p>
    <w:p w:rsidR="00C639E4" w:rsidRPr="00C639E4" w:rsidRDefault="00C639E4" w:rsidP="00C639E4">
      <w:pPr>
        <w:jc w:val="center"/>
        <w:rPr>
          <w:b/>
        </w:rPr>
      </w:pPr>
      <w:r w:rsidRPr="00C639E4">
        <w:rPr>
          <w:b/>
        </w:rPr>
        <w:t>MINUTES OF MAN</w:t>
      </w:r>
      <w:r w:rsidR="00B72DE1">
        <w:rPr>
          <w:b/>
        </w:rPr>
        <w:t>A</w:t>
      </w:r>
      <w:r w:rsidRPr="00C639E4">
        <w:rPr>
          <w:b/>
        </w:rPr>
        <w:t>GEMENT</w:t>
      </w:r>
      <w:r w:rsidR="00334FA8">
        <w:rPr>
          <w:b/>
        </w:rPr>
        <w:t xml:space="preserve"> </w:t>
      </w:r>
      <w:r w:rsidRPr="00C639E4">
        <w:rPr>
          <w:b/>
        </w:rPr>
        <w:t>COMMITTEE MEETING</w:t>
      </w:r>
      <w:r w:rsidR="006371FE">
        <w:rPr>
          <w:b/>
        </w:rPr>
        <w:t xml:space="preserve"> ON</w:t>
      </w:r>
      <w:r w:rsidRPr="00C639E4">
        <w:rPr>
          <w:b/>
        </w:rPr>
        <w:t xml:space="preserve"> </w:t>
      </w:r>
      <w:r w:rsidR="007B16D1">
        <w:rPr>
          <w:b/>
        </w:rPr>
        <w:t>11 JULY</w:t>
      </w:r>
      <w:r w:rsidR="00CE15CC">
        <w:rPr>
          <w:b/>
        </w:rPr>
        <w:t xml:space="preserve"> 2019</w:t>
      </w:r>
      <w:r w:rsidR="004A58BC" w:rsidRPr="00C639E4">
        <w:rPr>
          <w:b/>
        </w:rPr>
        <w:t xml:space="preserve"> </w:t>
      </w:r>
      <w:r w:rsidRPr="00C639E4">
        <w:rPr>
          <w:b/>
        </w:rPr>
        <w:t>AT BULLFIELDS</w:t>
      </w:r>
    </w:p>
    <w:p w:rsidR="00C639E4" w:rsidRPr="0047002E" w:rsidRDefault="00C639E4">
      <w:pPr>
        <w:rPr>
          <w:b/>
        </w:rPr>
      </w:pPr>
      <w:r w:rsidRPr="0047002E">
        <w:rPr>
          <w:b/>
        </w:rPr>
        <w:t xml:space="preserve">In attendance: Ruth Buckmaster (RB); David Royle (DR); </w:t>
      </w:r>
      <w:r w:rsidR="00934C97" w:rsidRPr="0047002E">
        <w:rPr>
          <w:b/>
        </w:rPr>
        <w:t>Annelise Berendt</w:t>
      </w:r>
      <w:r w:rsidR="0029338C">
        <w:rPr>
          <w:b/>
        </w:rPr>
        <w:t xml:space="preserve"> </w:t>
      </w:r>
      <w:r w:rsidR="001E2682">
        <w:rPr>
          <w:b/>
        </w:rPr>
        <w:t>Furnace</w:t>
      </w:r>
      <w:r w:rsidR="00934C97" w:rsidRPr="0047002E">
        <w:rPr>
          <w:b/>
        </w:rPr>
        <w:t xml:space="preserve"> (AB</w:t>
      </w:r>
      <w:r w:rsidR="00390AC0" w:rsidRPr="0047002E">
        <w:rPr>
          <w:b/>
        </w:rPr>
        <w:t xml:space="preserve">); </w:t>
      </w:r>
      <w:r w:rsidR="00A16FA2" w:rsidRPr="0047002E">
        <w:rPr>
          <w:b/>
        </w:rPr>
        <w:t>Gill Hawkins (GH</w:t>
      </w:r>
      <w:r w:rsidR="006F5707" w:rsidRPr="0047002E">
        <w:rPr>
          <w:b/>
        </w:rPr>
        <w:t xml:space="preserve">); </w:t>
      </w:r>
      <w:r w:rsidR="00BE2769" w:rsidRPr="0047002E">
        <w:rPr>
          <w:b/>
        </w:rPr>
        <w:t>Gemma Felstead (GF)</w:t>
      </w:r>
      <w:r w:rsidR="0047002E" w:rsidRPr="0047002E">
        <w:rPr>
          <w:b/>
        </w:rPr>
        <w:t xml:space="preserve">; </w:t>
      </w:r>
      <w:r w:rsidR="0029338C">
        <w:rPr>
          <w:b/>
        </w:rPr>
        <w:t>Craig Chester (CC); Honey Conquest (HC); Harry Bailes (HB)</w:t>
      </w:r>
      <w:r w:rsidR="0047002E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6384"/>
        <w:gridCol w:w="1695"/>
      </w:tblGrid>
      <w:tr w:rsidR="005D7A97" w:rsidRPr="00C639E4" w:rsidTr="001330F1">
        <w:tc>
          <w:tcPr>
            <w:tcW w:w="937" w:type="dxa"/>
          </w:tcPr>
          <w:p w:rsidR="00C639E4" w:rsidRPr="00C639E4" w:rsidRDefault="00C639E4" w:rsidP="00C639E4">
            <w:pPr>
              <w:rPr>
                <w:rFonts w:ascii="Calibri" w:hAnsi="Calibri" w:cs="Times New Roman"/>
                <w:b/>
              </w:rPr>
            </w:pPr>
            <w:r w:rsidRPr="00C639E4">
              <w:rPr>
                <w:rFonts w:ascii="Calibri" w:hAnsi="Calibri" w:cs="Times New Roman"/>
                <w:b/>
              </w:rPr>
              <w:t>ITEM</w:t>
            </w:r>
          </w:p>
        </w:tc>
        <w:tc>
          <w:tcPr>
            <w:tcW w:w="6384" w:type="dxa"/>
          </w:tcPr>
          <w:p w:rsidR="00C639E4" w:rsidRPr="00C639E4" w:rsidRDefault="00C639E4" w:rsidP="00C639E4">
            <w:pPr>
              <w:rPr>
                <w:rFonts w:ascii="Calibri" w:hAnsi="Calibri" w:cs="Times New Roman"/>
                <w:b/>
              </w:rPr>
            </w:pPr>
            <w:r w:rsidRPr="00C639E4">
              <w:rPr>
                <w:rFonts w:ascii="Calibri" w:hAnsi="Calibri" w:cs="Times New Roman"/>
                <w:b/>
              </w:rPr>
              <w:t>SUBJECT</w:t>
            </w:r>
          </w:p>
        </w:tc>
        <w:tc>
          <w:tcPr>
            <w:tcW w:w="1695" w:type="dxa"/>
          </w:tcPr>
          <w:p w:rsidR="00C639E4" w:rsidRPr="00C639E4" w:rsidRDefault="00C639E4" w:rsidP="00C639E4">
            <w:pPr>
              <w:rPr>
                <w:rFonts w:ascii="Calibri" w:hAnsi="Calibri" w:cs="Times New Roman"/>
                <w:b/>
              </w:rPr>
            </w:pPr>
            <w:r w:rsidRPr="00C639E4">
              <w:rPr>
                <w:rFonts w:ascii="Calibri" w:hAnsi="Calibri" w:cs="Times New Roman"/>
                <w:b/>
              </w:rPr>
              <w:t>ACTION</w:t>
            </w:r>
          </w:p>
        </w:tc>
      </w:tr>
      <w:tr w:rsidR="005D7A97" w:rsidRPr="009110BF" w:rsidTr="001330F1">
        <w:tc>
          <w:tcPr>
            <w:tcW w:w="937" w:type="dxa"/>
          </w:tcPr>
          <w:p w:rsidR="00C639E4" w:rsidRPr="00C639E4" w:rsidRDefault="00C639E4" w:rsidP="00C639E4">
            <w:pPr>
              <w:rPr>
                <w:rFonts w:ascii="Calibri" w:hAnsi="Calibri" w:cs="Times New Roman"/>
              </w:rPr>
            </w:pPr>
            <w:r w:rsidRPr="00C639E4">
              <w:rPr>
                <w:rFonts w:ascii="Calibri" w:hAnsi="Calibri" w:cs="Times New Roman"/>
                <w:b/>
              </w:rPr>
              <w:t>1.</w:t>
            </w:r>
          </w:p>
        </w:tc>
        <w:tc>
          <w:tcPr>
            <w:tcW w:w="6384" w:type="dxa"/>
          </w:tcPr>
          <w:p w:rsidR="00C639E4" w:rsidRPr="009110BF" w:rsidRDefault="00C639E4" w:rsidP="00BE2769">
            <w:pPr>
              <w:rPr>
                <w:rFonts w:ascii="Calibri" w:hAnsi="Calibri" w:cs="Times New Roman"/>
              </w:rPr>
            </w:pPr>
            <w:r w:rsidRPr="009110BF">
              <w:rPr>
                <w:rFonts w:ascii="Calibri" w:hAnsi="Calibri" w:cs="Times New Roman"/>
                <w:b/>
              </w:rPr>
              <w:t>Apologies for absence:</w:t>
            </w:r>
            <w:r w:rsidR="0047002E">
              <w:rPr>
                <w:rFonts w:ascii="Calibri" w:hAnsi="Calibri" w:cs="Times New Roman"/>
                <w:b/>
              </w:rPr>
              <w:t xml:space="preserve"> </w:t>
            </w:r>
            <w:r w:rsidR="0029338C" w:rsidRPr="006510DE">
              <w:rPr>
                <w:rFonts w:ascii="Calibri" w:hAnsi="Calibri" w:cs="Times New Roman"/>
              </w:rPr>
              <w:t>Angela</w:t>
            </w:r>
            <w:r w:rsidR="007B16D1" w:rsidRPr="006510DE">
              <w:rPr>
                <w:rFonts w:ascii="Calibri" w:hAnsi="Calibri" w:cs="Times New Roman"/>
              </w:rPr>
              <w:t xml:space="preserve"> and </w:t>
            </w:r>
            <w:r w:rsidR="00A651E9" w:rsidRPr="006510DE">
              <w:rPr>
                <w:rFonts w:ascii="Calibri" w:hAnsi="Calibri" w:cs="Times New Roman"/>
              </w:rPr>
              <w:t>Ron Alder</w:t>
            </w:r>
            <w:r w:rsidR="007B16D1" w:rsidRPr="006510DE">
              <w:rPr>
                <w:rFonts w:ascii="Calibri" w:hAnsi="Calibri" w:cs="Times New Roman"/>
              </w:rPr>
              <w:t xml:space="preserve"> (hospital appointment)</w:t>
            </w:r>
            <w:r w:rsidR="0029338C" w:rsidRPr="006510DE">
              <w:rPr>
                <w:rFonts w:ascii="Calibri" w:hAnsi="Calibri" w:cs="Times New Roman"/>
              </w:rPr>
              <w:t xml:space="preserve">; </w:t>
            </w:r>
            <w:r w:rsidR="007B16D1" w:rsidRPr="006510DE">
              <w:rPr>
                <w:rFonts w:ascii="Calibri" w:hAnsi="Calibri" w:cs="Times New Roman"/>
              </w:rPr>
              <w:t>Lisa Dale</w:t>
            </w:r>
            <w:r w:rsidR="0029338C" w:rsidRPr="006510DE">
              <w:rPr>
                <w:rFonts w:ascii="Calibri" w:hAnsi="Calibri" w:cs="Times New Roman"/>
              </w:rPr>
              <w:t>.</w:t>
            </w:r>
            <w:r w:rsidR="009110BF">
              <w:t xml:space="preserve"> </w:t>
            </w:r>
          </w:p>
        </w:tc>
        <w:tc>
          <w:tcPr>
            <w:tcW w:w="1695" w:type="dxa"/>
          </w:tcPr>
          <w:p w:rsidR="00C639E4" w:rsidRPr="009110BF" w:rsidRDefault="00C639E4" w:rsidP="00C639E4">
            <w:pPr>
              <w:rPr>
                <w:rFonts w:ascii="Calibri" w:hAnsi="Calibri" w:cs="Times New Roman"/>
                <w:b/>
              </w:rPr>
            </w:pPr>
          </w:p>
        </w:tc>
      </w:tr>
      <w:tr w:rsidR="005D7A97" w:rsidRPr="00C639E4" w:rsidTr="001330F1">
        <w:tc>
          <w:tcPr>
            <w:tcW w:w="937" w:type="dxa"/>
          </w:tcPr>
          <w:p w:rsidR="00C639E4" w:rsidRPr="00C639E4" w:rsidRDefault="00C639E4" w:rsidP="00C639E4">
            <w:pPr>
              <w:rPr>
                <w:rFonts w:ascii="Calibri" w:hAnsi="Calibri" w:cs="Times New Roman"/>
                <w:b/>
              </w:rPr>
            </w:pPr>
            <w:r w:rsidRPr="00C639E4">
              <w:rPr>
                <w:rFonts w:ascii="Calibri" w:hAnsi="Calibri" w:cs="Times New Roman"/>
                <w:b/>
              </w:rPr>
              <w:t>2.</w:t>
            </w:r>
          </w:p>
        </w:tc>
        <w:tc>
          <w:tcPr>
            <w:tcW w:w="6384" w:type="dxa"/>
          </w:tcPr>
          <w:p w:rsidR="00C639E4" w:rsidRPr="00C639E4" w:rsidRDefault="00C452D7" w:rsidP="00C452D7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Notification of Any Other Business</w:t>
            </w:r>
            <w:r w:rsidRPr="00D85C7F">
              <w:rPr>
                <w:rFonts w:ascii="Calibri" w:hAnsi="Calibri" w:cs="Times New Roman"/>
              </w:rPr>
              <w:t xml:space="preserve">: </w:t>
            </w:r>
            <w:r w:rsidR="007B16D1" w:rsidRPr="00D85C7F">
              <w:rPr>
                <w:rFonts w:ascii="Calibri" w:hAnsi="Calibri" w:cs="Times New Roman"/>
              </w:rPr>
              <w:t>logo/Facebook page; confirm Recreation or Recreational</w:t>
            </w:r>
            <w:r w:rsidR="00D85C7F" w:rsidRPr="00D85C7F">
              <w:rPr>
                <w:rFonts w:ascii="Calibri" w:hAnsi="Calibri" w:cs="Times New Roman"/>
              </w:rPr>
              <w:t>; blinds</w:t>
            </w:r>
            <w:r w:rsidR="00972317" w:rsidRPr="00D85C7F">
              <w:rPr>
                <w:rFonts w:ascii="Calibri" w:hAnsi="Calibri" w:cs="Times New Roman"/>
              </w:rPr>
              <w:t>.</w:t>
            </w:r>
            <w:r w:rsidR="00395E06" w:rsidRPr="00972317">
              <w:rPr>
                <w:rFonts w:ascii="Calibri" w:hAnsi="Calibri" w:cs="Times New Roman"/>
              </w:rPr>
              <w:t xml:space="preserve"> </w:t>
            </w:r>
          </w:p>
        </w:tc>
        <w:tc>
          <w:tcPr>
            <w:tcW w:w="1695" w:type="dxa"/>
          </w:tcPr>
          <w:p w:rsidR="00C639E4" w:rsidRPr="00C639E4" w:rsidRDefault="00C639E4" w:rsidP="00C639E4">
            <w:pPr>
              <w:rPr>
                <w:rFonts w:ascii="Calibri" w:hAnsi="Calibri" w:cs="Times New Roman"/>
              </w:rPr>
            </w:pPr>
          </w:p>
        </w:tc>
      </w:tr>
      <w:tr w:rsidR="00C452D7" w:rsidRPr="00C639E4" w:rsidTr="001330F1">
        <w:tc>
          <w:tcPr>
            <w:tcW w:w="937" w:type="dxa"/>
          </w:tcPr>
          <w:p w:rsidR="00C452D7" w:rsidRPr="00C639E4" w:rsidRDefault="00082246" w:rsidP="00C639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3</w:t>
            </w:r>
            <w:r w:rsidR="00C452D7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6384" w:type="dxa"/>
          </w:tcPr>
          <w:p w:rsidR="00C452D7" w:rsidRDefault="00390AC0" w:rsidP="00C20BC2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M</w:t>
            </w:r>
            <w:r w:rsidR="00C452D7">
              <w:rPr>
                <w:rFonts w:ascii="Calibri" w:hAnsi="Calibri" w:cs="Times New Roman"/>
                <w:b/>
              </w:rPr>
              <w:t xml:space="preserve">inutes of </w:t>
            </w:r>
            <w:r w:rsidR="007B16D1">
              <w:rPr>
                <w:rFonts w:ascii="Calibri" w:hAnsi="Calibri" w:cs="Times New Roman"/>
                <w:b/>
              </w:rPr>
              <w:t>26</w:t>
            </w:r>
            <w:r w:rsidR="0029338C">
              <w:rPr>
                <w:rFonts w:ascii="Calibri" w:hAnsi="Calibri" w:cs="Times New Roman"/>
                <w:b/>
              </w:rPr>
              <w:t xml:space="preserve"> June</w:t>
            </w:r>
            <w:r w:rsidR="00C20BC2">
              <w:rPr>
                <w:rFonts w:ascii="Calibri" w:hAnsi="Calibri" w:cs="Times New Roman"/>
                <w:b/>
              </w:rPr>
              <w:t xml:space="preserve">: </w:t>
            </w:r>
            <w:r w:rsidR="00934C97" w:rsidRPr="00390AC0">
              <w:rPr>
                <w:rFonts w:ascii="Calibri" w:hAnsi="Calibri" w:cs="Times New Roman"/>
              </w:rPr>
              <w:t>approved</w:t>
            </w:r>
            <w:r w:rsidR="00C46A8B">
              <w:rPr>
                <w:rFonts w:ascii="Calibri" w:hAnsi="Calibri" w:cs="Times New Roman"/>
              </w:rPr>
              <w:t xml:space="preserve"> and signed.</w:t>
            </w:r>
          </w:p>
        </w:tc>
        <w:tc>
          <w:tcPr>
            <w:tcW w:w="1695" w:type="dxa"/>
          </w:tcPr>
          <w:p w:rsidR="00C20BC2" w:rsidRPr="00602DCB" w:rsidRDefault="00C20BC2" w:rsidP="00C639E4">
            <w:pPr>
              <w:rPr>
                <w:rFonts w:ascii="Calibri" w:hAnsi="Calibri" w:cs="Times New Roman"/>
                <w:b/>
              </w:rPr>
            </w:pPr>
          </w:p>
        </w:tc>
      </w:tr>
      <w:tr w:rsidR="00C452D7" w:rsidRPr="005E2AC5" w:rsidTr="001330F1">
        <w:tc>
          <w:tcPr>
            <w:tcW w:w="937" w:type="dxa"/>
          </w:tcPr>
          <w:p w:rsidR="00C452D7" w:rsidRPr="00C639E4" w:rsidRDefault="00D5114F" w:rsidP="00C639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4.</w:t>
            </w:r>
          </w:p>
        </w:tc>
        <w:tc>
          <w:tcPr>
            <w:tcW w:w="6384" w:type="dxa"/>
          </w:tcPr>
          <w:p w:rsidR="00FA4661" w:rsidRDefault="009D4946" w:rsidP="009D4946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Matters Arising:</w:t>
            </w:r>
            <w:r w:rsidR="00395E06">
              <w:rPr>
                <w:rFonts w:ascii="Calibri" w:hAnsi="Calibri" w:cs="Times New Roman"/>
                <w:b/>
              </w:rPr>
              <w:t xml:space="preserve"> </w:t>
            </w:r>
          </w:p>
          <w:p w:rsidR="005E2AC5" w:rsidRDefault="00FA4661" w:rsidP="00FA4661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b/>
              </w:rPr>
            </w:pPr>
            <w:r w:rsidRPr="00FA4661">
              <w:rPr>
                <w:rFonts w:ascii="Calibri" w:hAnsi="Calibri" w:cs="Times New Roman"/>
                <w:b/>
              </w:rPr>
              <w:t>new Centre Coor</w:t>
            </w:r>
            <w:r>
              <w:rPr>
                <w:rFonts w:ascii="Calibri" w:hAnsi="Calibri" w:cs="Times New Roman"/>
                <w:b/>
              </w:rPr>
              <w:t>d</w:t>
            </w:r>
            <w:r w:rsidRPr="00FA4661">
              <w:rPr>
                <w:rFonts w:ascii="Calibri" w:hAnsi="Calibri" w:cs="Times New Roman"/>
                <w:b/>
              </w:rPr>
              <w:t xml:space="preserve">inator: </w:t>
            </w:r>
            <w:r w:rsidRPr="00FA4661">
              <w:rPr>
                <w:rFonts w:ascii="Calibri" w:hAnsi="Calibri" w:cs="Times New Roman"/>
              </w:rPr>
              <w:t>discussions deferred until GF arrival (delayed);</w:t>
            </w:r>
            <w:r w:rsidRPr="00FA4661">
              <w:rPr>
                <w:rFonts w:ascii="Calibri" w:hAnsi="Calibri" w:cs="Times New Roman"/>
                <w:b/>
              </w:rPr>
              <w:t xml:space="preserve"> </w:t>
            </w:r>
          </w:p>
          <w:p w:rsidR="00FA4661" w:rsidRPr="00694D3D" w:rsidRDefault="00FA4661" w:rsidP="00FA4661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‘Youth Café update: </w:t>
            </w:r>
            <w:r>
              <w:rPr>
                <w:rFonts w:ascii="Calibri" w:hAnsi="Calibri" w:cs="Times New Roman"/>
              </w:rPr>
              <w:t>AB</w:t>
            </w:r>
            <w:r w:rsidR="00694D3D">
              <w:rPr>
                <w:rFonts w:ascii="Calibri" w:hAnsi="Calibri" w:cs="Times New Roman"/>
              </w:rPr>
              <w:t xml:space="preserve"> reported that arrangemen</w:t>
            </w:r>
            <w:r w:rsidR="00877948">
              <w:rPr>
                <w:rFonts w:ascii="Calibri" w:hAnsi="Calibri" w:cs="Times New Roman"/>
              </w:rPr>
              <w:t>ts</w:t>
            </w:r>
            <w:r w:rsidR="00694D3D">
              <w:rPr>
                <w:rFonts w:ascii="Calibri" w:hAnsi="Calibri" w:cs="Times New Roman"/>
              </w:rPr>
              <w:t xml:space="preserve"> are in place for five weeks form 25 July to 22 August; funding obtained from Clarion and Erick Buckmaster’s locality budget; poster not yet signed off (suggested we use term ‘pop-up café’ plus some minor adjustments to text); committee member scan drop in (AB to circulate email with dates to establish list, t</w:t>
            </w:r>
            <w:r w:rsidR="00E90A9D">
              <w:rPr>
                <w:rFonts w:ascii="Calibri" w:hAnsi="Calibri" w:cs="Times New Roman"/>
              </w:rPr>
              <w:t>wo</w:t>
            </w:r>
            <w:r w:rsidR="00694D3D">
              <w:rPr>
                <w:rFonts w:ascii="Calibri" w:hAnsi="Calibri" w:cs="Times New Roman"/>
              </w:rPr>
              <w:t xml:space="preserve"> per evening limit). Review success of these five weeks and consider additional slot if available in future, alternate with Film Club or incorporate?</w:t>
            </w:r>
          </w:p>
          <w:p w:rsidR="00694D3D" w:rsidRPr="00877948" w:rsidRDefault="00694D3D" w:rsidP="00FA4661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Grass cutting: </w:t>
            </w:r>
            <w:r w:rsidRPr="00877948">
              <w:rPr>
                <w:rFonts w:ascii="Calibri" w:hAnsi="Calibri" w:cs="Times New Roman"/>
              </w:rPr>
              <w:t xml:space="preserve">GF noted that football training was already being advertised </w:t>
            </w:r>
            <w:r w:rsidR="00877948">
              <w:rPr>
                <w:rFonts w:ascii="Calibri" w:hAnsi="Calibri" w:cs="Times New Roman"/>
              </w:rPr>
              <w:t xml:space="preserve">on Facebook </w:t>
            </w:r>
            <w:r w:rsidRPr="00877948">
              <w:rPr>
                <w:rFonts w:ascii="Calibri" w:hAnsi="Calibri" w:cs="Times New Roman"/>
              </w:rPr>
              <w:t>f</w:t>
            </w:r>
            <w:r w:rsidR="00877948">
              <w:rPr>
                <w:rFonts w:ascii="Calibri" w:hAnsi="Calibri" w:cs="Times New Roman"/>
              </w:rPr>
              <w:t>rom</w:t>
            </w:r>
            <w:r w:rsidRPr="00877948">
              <w:rPr>
                <w:rFonts w:ascii="Calibri" w:hAnsi="Calibri" w:cs="Times New Roman"/>
              </w:rPr>
              <w:t xml:space="preserve"> Saturday 13</w:t>
            </w:r>
            <w:r w:rsidRPr="00877948">
              <w:rPr>
                <w:rFonts w:ascii="Calibri" w:hAnsi="Calibri" w:cs="Times New Roman"/>
                <w:vertAlign w:val="superscript"/>
              </w:rPr>
              <w:t>th</w:t>
            </w:r>
            <w:r w:rsidRPr="00877948">
              <w:rPr>
                <w:rFonts w:ascii="Calibri" w:hAnsi="Calibri" w:cs="Times New Roman"/>
              </w:rPr>
              <w:t xml:space="preserve"> but SD yet to confirm who will cu</w:t>
            </w:r>
            <w:r w:rsidR="00877948">
              <w:rPr>
                <w:rFonts w:ascii="Calibri" w:hAnsi="Calibri" w:cs="Times New Roman"/>
              </w:rPr>
              <w:t>t</w:t>
            </w:r>
            <w:r w:rsidRPr="00877948">
              <w:rPr>
                <w:rFonts w:ascii="Calibri" w:hAnsi="Calibri" w:cs="Times New Roman"/>
              </w:rPr>
              <w:t xml:space="preserve"> grass and cost or if quid pro quo for using field</w:t>
            </w:r>
          </w:p>
          <w:p w:rsidR="00877948" w:rsidRPr="00FA4661" w:rsidRDefault="00877948" w:rsidP="00FA4661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Film Club: </w:t>
            </w:r>
            <w:r w:rsidRPr="00877948">
              <w:rPr>
                <w:rFonts w:ascii="Calibri" w:hAnsi="Calibri" w:cs="Times New Roman"/>
              </w:rPr>
              <w:t>CC reported</w:t>
            </w:r>
            <w:r>
              <w:rPr>
                <w:rFonts w:ascii="Calibri" w:hAnsi="Calibri" w:cs="Times New Roman"/>
              </w:rPr>
              <w:t xml:space="preserve"> equipment costs of £723 for screen (electric), projector, sound bar and DVD/Blu Ray player; screen could replace existing one with minimal installation cost (Leventho</w:t>
            </w:r>
            <w:r w:rsidR="00D85C7F">
              <w:rPr>
                <w:rFonts w:ascii="Calibri" w:hAnsi="Calibri" w:cs="Times New Roman"/>
              </w:rPr>
              <w:t>r</w:t>
            </w:r>
            <w:r>
              <w:rPr>
                <w:rFonts w:ascii="Calibri" w:hAnsi="Calibri" w:cs="Times New Roman"/>
              </w:rPr>
              <w:t>pe technician</w:t>
            </w:r>
            <w:r w:rsidR="00E90A9D">
              <w:rPr>
                <w:rFonts w:ascii="Calibri" w:hAnsi="Calibri" w:cs="Times New Roman"/>
              </w:rPr>
              <w:t>?</w:t>
            </w:r>
            <w:r>
              <w:rPr>
                <w:rFonts w:ascii="Calibri" w:hAnsi="Calibri" w:cs="Times New Roman"/>
              </w:rPr>
              <w:t xml:space="preserve">); </w:t>
            </w:r>
            <w:r w:rsidR="00D85C7F">
              <w:rPr>
                <w:rFonts w:ascii="Calibri" w:hAnsi="Calibri" w:cs="Times New Roman"/>
              </w:rPr>
              <w:t>HC survey at :Leventhorpe indicated interest f</w:t>
            </w:r>
            <w:r w:rsidR="00E90A9D">
              <w:rPr>
                <w:rFonts w:ascii="Calibri" w:hAnsi="Calibri" w:cs="Times New Roman"/>
              </w:rPr>
              <w:t>ro</w:t>
            </w:r>
            <w:r w:rsidR="00D85C7F">
              <w:rPr>
                <w:rFonts w:ascii="Calibri" w:hAnsi="Calibri" w:cs="Times New Roman"/>
              </w:rPr>
              <w:t>m Year 8s willing to pay £5-9, within walking distance</w:t>
            </w:r>
            <w:r w:rsidR="00E90A9D">
              <w:rPr>
                <w:rFonts w:ascii="Calibri" w:hAnsi="Calibri" w:cs="Times New Roman"/>
              </w:rPr>
              <w:t xml:space="preserve"> (CC suggested £2.50/3 better including a snack)</w:t>
            </w:r>
            <w:r w:rsidR="00D85C7F">
              <w:rPr>
                <w:rFonts w:ascii="Calibri" w:hAnsi="Calibri" w:cs="Times New Roman"/>
              </w:rPr>
              <w:t xml:space="preserve">; fortnightly; HC to supply electronically to </w:t>
            </w:r>
            <w:r w:rsidR="00E90A9D">
              <w:rPr>
                <w:rFonts w:ascii="Calibri" w:hAnsi="Calibri" w:cs="Times New Roman"/>
              </w:rPr>
              <w:t>GH</w:t>
            </w:r>
            <w:r w:rsidR="00D85C7F">
              <w:rPr>
                <w:rFonts w:ascii="Calibri" w:hAnsi="Calibri" w:cs="Times New Roman"/>
              </w:rPr>
              <w:t xml:space="preserve"> as evidence re possible Clarion follow-up grant; GH will investigate alternative grants from, for example, Herts Community Foundation (£1</w:t>
            </w:r>
            <w:r w:rsidR="00E90A9D">
              <w:rPr>
                <w:rFonts w:ascii="Calibri" w:hAnsi="Calibri" w:cs="Times New Roman"/>
              </w:rPr>
              <w:t>,</w:t>
            </w:r>
            <w:r w:rsidR="00D85C7F">
              <w:rPr>
                <w:rFonts w:ascii="Calibri" w:hAnsi="Calibri" w:cs="Times New Roman"/>
              </w:rPr>
              <w:t>000</w:t>
            </w:r>
            <w:r w:rsidR="00E90A9D">
              <w:rPr>
                <w:rFonts w:ascii="Calibri" w:hAnsi="Calibri" w:cs="Times New Roman"/>
              </w:rPr>
              <w:t xml:space="preserve"> max</w:t>
            </w:r>
            <w:r w:rsidR="00D85C7F">
              <w:rPr>
                <w:rFonts w:ascii="Calibri" w:hAnsi="Calibri" w:cs="Times New Roman"/>
              </w:rPr>
              <w:t>)</w:t>
            </w:r>
          </w:p>
        </w:tc>
        <w:tc>
          <w:tcPr>
            <w:tcW w:w="1695" w:type="dxa"/>
          </w:tcPr>
          <w:p w:rsidR="004174C1" w:rsidRDefault="004174C1" w:rsidP="00334FA8">
            <w:pPr>
              <w:rPr>
                <w:rFonts w:ascii="Calibri" w:hAnsi="Calibri" w:cs="Times New Roman"/>
                <w:b/>
              </w:rPr>
            </w:pPr>
          </w:p>
          <w:p w:rsidR="00694D3D" w:rsidRDefault="00694D3D" w:rsidP="00334FA8">
            <w:pPr>
              <w:rPr>
                <w:rFonts w:ascii="Calibri" w:hAnsi="Calibri" w:cs="Times New Roman"/>
                <w:b/>
              </w:rPr>
            </w:pPr>
          </w:p>
          <w:p w:rsidR="00694D3D" w:rsidRDefault="00694D3D" w:rsidP="00334FA8">
            <w:pPr>
              <w:rPr>
                <w:rFonts w:ascii="Calibri" w:hAnsi="Calibri" w:cs="Times New Roman"/>
                <w:b/>
              </w:rPr>
            </w:pPr>
          </w:p>
          <w:p w:rsidR="00694D3D" w:rsidRPr="00E90A9D" w:rsidRDefault="00694D3D" w:rsidP="00334FA8">
            <w:pPr>
              <w:rPr>
                <w:rFonts w:ascii="Calibri" w:hAnsi="Calibri" w:cs="Times New Roman"/>
                <w:b/>
                <w:lang w:val="de-DE"/>
              </w:rPr>
            </w:pPr>
            <w:r w:rsidRPr="00E90A9D">
              <w:rPr>
                <w:rFonts w:ascii="Calibri" w:hAnsi="Calibri" w:cs="Times New Roman"/>
                <w:b/>
                <w:lang w:val="de-DE"/>
              </w:rPr>
              <w:t>AB</w:t>
            </w:r>
          </w:p>
          <w:p w:rsidR="00694D3D" w:rsidRPr="00E90A9D" w:rsidRDefault="00694D3D" w:rsidP="00334FA8">
            <w:pPr>
              <w:rPr>
                <w:rFonts w:ascii="Calibri" w:hAnsi="Calibri" w:cs="Times New Roman"/>
                <w:b/>
                <w:lang w:val="de-DE"/>
              </w:rPr>
            </w:pPr>
          </w:p>
          <w:p w:rsidR="00694D3D" w:rsidRPr="00E90A9D" w:rsidRDefault="00694D3D" w:rsidP="00334FA8">
            <w:pPr>
              <w:rPr>
                <w:rFonts w:ascii="Calibri" w:hAnsi="Calibri" w:cs="Times New Roman"/>
                <w:b/>
                <w:lang w:val="de-DE"/>
              </w:rPr>
            </w:pPr>
          </w:p>
          <w:p w:rsidR="00694D3D" w:rsidRPr="00E90A9D" w:rsidRDefault="00694D3D" w:rsidP="00334FA8">
            <w:pPr>
              <w:rPr>
                <w:rFonts w:ascii="Calibri" w:hAnsi="Calibri" w:cs="Times New Roman"/>
                <w:b/>
                <w:lang w:val="de-DE"/>
              </w:rPr>
            </w:pPr>
          </w:p>
          <w:p w:rsidR="00694D3D" w:rsidRPr="00E90A9D" w:rsidRDefault="00694D3D" w:rsidP="00334FA8">
            <w:pPr>
              <w:rPr>
                <w:rFonts w:ascii="Calibri" w:hAnsi="Calibri" w:cs="Times New Roman"/>
                <w:b/>
                <w:lang w:val="de-DE"/>
              </w:rPr>
            </w:pPr>
          </w:p>
          <w:p w:rsidR="00694D3D" w:rsidRPr="00E90A9D" w:rsidRDefault="00694D3D" w:rsidP="00334FA8">
            <w:pPr>
              <w:rPr>
                <w:rFonts w:ascii="Calibri" w:hAnsi="Calibri" w:cs="Times New Roman"/>
                <w:b/>
                <w:lang w:val="de-DE"/>
              </w:rPr>
            </w:pPr>
          </w:p>
          <w:p w:rsidR="00694D3D" w:rsidRPr="00E90A9D" w:rsidRDefault="00694D3D" w:rsidP="00334FA8">
            <w:pPr>
              <w:rPr>
                <w:rFonts w:ascii="Calibri" w:hAnsi="Calibri" w:cs="Times New Roman"/>
                <w:b/>
                <w:lang w:val="de-DE"/>
              </w:rPr>
            </w:pPr>
            <w:r w:rsidRPr="00E90A9D">
              <w:rPr>
                <w:rFonts w:ascii="Calibri" w:hAnsi="Calibri" w:cs="Times New Roman"/>
                <w:b/>
                <w:lang w:val="de-DE"/>
              </w:rPr>
              <w:t>All</w:t>
            </w:r>
          </w:p>
          <w:p w:rsidR="00877948" w:rsidRPr="00E90A9D" w:rsidRDefault="00877948" w:rsidP="00334FA8">
            <w:pPr>
              <w:rPr>
                <w:rFonts w:ascii="Calibri" w:hAnsi="Calibri" w:cs="Times New Roman"/>
                <w:b/>
                <w:lang w:val="de-DE"/>
              </w:rPr>
            </w:pPr>
          </w:p>
          <w:p w:rsidR="00877948" w:rsidRPr="00E90A9D" w:rsidRDefault="00877948" w:rsidP="00334FA8">
            <w:pPr>
              <w:rPr>
                <w:rFonts w:ascii="Calibri" w:hAnsi="Calibri" w:cs="Times New Roman"/>
                <w:b/>
                <w:lang w:val="de-DE"/>
              </w:rPr>
            </w:pPr>
          </w:p>
          <w:p w:rsidR="00877948" w:rsidRPr="00E90A9D" w:rsidRDefault="00877948" w:rsidP="00334FA8">
            <w:pPr>
              <w:rPr>
                <w:rFonts w:ascii="Calibri" w:hAnsi="Calibri" w:cs="Times New Roman"/>
                <w:b/>
                <w:lang w:val="de-DE"/>
              </w:rPr>
            </w:pPr>
          </w:p>
          <w:p w:rsidR="00877948" w:rsidRPr="00E90A9D" w:rsidRDefault="00877948" w:rsidP="00334FA8">
            <w:pPr>
              <w:rPr>
                <w:rFonts w:ascii="Calibri" w:hAnsi="Calibri" w:cs="Times New Roman"/>
                <w:b/>
                <w:lang w:val="de-DE"/>
              </w:rPr>
            </w:pPr>
            <w:r w:rsidRPr="00E90A9D">
              <w:rPr>
                <w:rFonts w:ascii="Calibri" w:hAnsi="Calibri" w:cs="Times New Roman"/>
                <w:b/>
                <w:lang w:val="de-DE"/>
              </w:rPr>
              <w:t>RB/GF/SD/LD</w:t>
            </w:r>
          </w:p>
          <w:p w:rsidR="00D85C7F" w:rsidRPr="00E90A9D" w:rsidRDefault="00D85C7F" w:rsidP="00334FA8">
            <w:pPr>
              <w:rPr>
                <w:rFonts w:ascii="Calibri" w:hAnsi="Calibri" w:cs="Times New Roman"/>
                <w:b/>
                <w:lang w:val="de-DE"/>
              </w:rPr>
            </w:pPr>
          </w:p>
          <w:p w:rsidR="00D85C7F" w:rsidRDefault="00D85C7F" w:rsidP="00334FA8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CC/HC/AB</w:t>
            </w:r>
          </w:p>
          <w:p w:rsidR="00D85C7F" w:rsidRDefault="00D85C7F" w:rsidP="00334FA8">
            <w:pPr>
              <w:rPr>
                <w:rFonts w:ascii="Calibri" w:hAnsi="Calibri" w:cs="Times New Roman"/>
                <w:b/>
              </w:rPr>
            </w:pPr>
          </w:p>
          <w:p w:rsidR="00D85C7F" w:rsidRDefault="00D85C7F" w:rsidP="00334FA8">
            <w:pPr>
              <w:rPr>
                <w:rFonts w:ascii="Calibri" w:hAnsi="Calibri" w:cs="Times New Roman"/>
                <w:b/>
              </w:rPr>
            </w:pPr>
          </w:p>
          <w:p w:rsidR="00D85C7F" w:rsidRDefault="00D85C7F" w:rsidP="00334FA8">
            <w:pPr>
              <w:rPr>
                <w:rFonts w:ascii="Calibri" w:hAnsi="Calibri" w:cs="Times New Roman"/>
                <w:b/>
              </w:rPr>
            </w:pPr>
          </w:p>
          <w:p w:rsidR="00D85C7F" w:rsidRDefault="00D85C7F" w:rsidP="00334FA8">
            <w:pPr>
              <w:rPr>
                <w:rFonts w:ascii="Calibri" w:hAnsi="Calibri" w:cs="Times New Roman"/>
                <w:b/>
              </w:rPr>
            </w:pPr>
          </w:p>
          <w:p w:rsidR="00D85C7F" w:rsidRDefault="00D85C7F" w:rsidP="00334FA8">
            <w:pPr>
              <w:rPr>
                <w:rFonts w:ascii="Calibri" w:hAnsi="Calibri" w:cs="Times New Roman"/>
                <w:b/>
              </w:rPr>
            </w:pPr>
          </w:p>
          <w:p w:rsidR="00D85C7F" w:rsidRPr="00395E06" w:rsidRDefault="00D85C7F" w:rsidP="00334FA8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GH</w:t>
            </w:r>
          </w:p>
        </w:tc>
      </w:tr>
      <w:tr w:rsidR="00CD78A7" w:rsidRPr="00BE2769" w:rsidTr="001330F1">
        <w:tc>
          <w:tcPr>
            <w:tcW w:w="937" w:type="dxa"/>
          </w:tcPr>
          <w:p w:rsidR="00CD78A7" w:rsidRPr="00CA5050" w:rsidRDefault="00CD78A7" w:rsidP="00CD78A7">
            <w:r w:rsidRPr="009D4946">
              <w:rPr>
                <w:b/>
              </w:rPr>
              <w:t>5</w:t>
            </w:r>
            <w:r w:rsidRPr="00CA5050">
              <w:t>.</w:t>
            </w:r>
          </w:p>
        </w:tc>
        <w:tc>
          <w:tcPr>
            <w:tcW w:w="6384" w:type="dxa"/>
          </w:tcPr>
          <w:p w:rsidR="00FA4661" w:rsidRDefault="009D4946" w:rsidP="00CD78A7">
            <w:r>
              <w:rPr>
                <w:b/>
              </w:rPr>
              <w:t xml:space="preserve">Finance </w:t>
            </w:r>
            <w:r w:rsidR="00FA4661">
              <w:rPr>
                <w:b/>
              </w:rPr>
              <w:t>and grants u</w:t>
            </w:r>
            <w:r>
              <w:rPr>
                <w:b/>
              </w:rPr>
              <w:t>pdate:</w:t>
            </w:r>
            <w:r w:rsidR="003F383D">
              <w:rPr>
                <w:b/>
              </w:rPr>
              <w:t xml:space="preserve"> </w:t>
            </w:r>
            <w:r w:rsidR="003F383D" w:rsidRPr="003F383D">
              <w:t xml:space="preserve">signatories in hand; GF not included yet; </w:t>
            </w:r>
            <w:r w:rsidR="007B16D1">
              <w:t>GF very frustrated as still unable to report up-to-date balances and view statements. W</w:t>
            </w:r>
            <w:r w:rsidR="00FA4661">
              <w:t>e</w:t>
            </w:r>
            <w:r w:rsidR="007B16D1">
              <w:t xml:space="preserve"> can use online banking once set up and email invoicing</w:t>
            </w:r>
            <w:r w:rsidR="00FA4661">
              <w:t>. Set up PO Box for correspondence as for HWPSN.</w:t>
            </w:r>
          </w:p>
          <w:p w:rsidR="00CD78A7" w:rsidRDefault="007B16D1" w:rsidP="00CD78A7">
            <w:pPr>
              <w:rPr>
                <w:b/>
              </w:rPr>
            </w:pPr>
            <w:r w:rsidRPr="00FA4661">
              <w:rPr>
                <w:b/>
              </w:rPr>
              <w:t xml:space="preserve">AGREED that finance </w:t>
            </w:r>
            <w:r w:rsidR="00FA4661">
              <w:rPr>
                <w:b/>
              </w:rPr>
              <w:t xml:space="preserve">matters </w:t>
            </w:r>
            <w:r w:rsidRPr="00FA4661">
              <w:rPr>
                <w:b/>
              </w:rPr>
              <w:t xml:space="preserve">should </w:t>
            </w:r>
            <w:r w:rsidR="00FA4661">
              <w:rPr>
                <w:b/>
              </w:rPr>
              <w:t>be manged ASAP by GF and management committee rather than Town Council. Folder for bookings and invoices currently still held in STC</w:t>
            </w:r>
            <w:r w:rsidR="00E90A9D">
              <w:rPr>
                <w:b/>
              </w:rPr>
              <w:t>.</w:t>
            </w:r>
          </w:p>
          <w:p w:rsidR="00185CC5" w:rsidRPr="00185CC5" w:rsidRDefault="00185CC5" w:rsidP="00CD78A7">
            <w:pPr>
              <w:rPr>
                <w:b/>
                <w:i/>
              </w:rPr>
            </w:pPr>
            <w:r w:rsidRPr="00185CC5">
              <w:rPr>
                <w:b/>
                <w:i/>
              </w:rPr>
              <w:t xml:space="preserve">[Note: end June balances confirmed </w:t>
            </w:r>
            <w:r>
              <w:rPr>
                <w:b/>
                <w:i/>
              </w:rPr>
              <w:t xml:space="preserve">by GF </w:t>
            </w:r>
            <w:r w:rsidRPr="00185CC5">
              <w:rPr>
                <w:b/>
                <w:i/>
              </w:rPr>
              <w:t>on 16 Ju</w:t>
            </w:r>
            <w:r>
              <w:rPr>
                <w:b/>
                <w:i/>
              </w:rPr>
              <w:t>l</w:t>
            </w:r>
            <w:r w:rsidRPr="00185CC5">
              <w:rPr>
                <w:b/>
                <w:i/>
              </w:rPr>
              <w:t>y as £17</w:t>
            </w:r>
            <w:r>
              <w:rPr>
                <w:b/>
                <w:i/>
              </w:rPr>
              <w:t>,</w:t>
            </w:r>
            <w:r w:rsidRPr="00185CC5">
              <w:rPr>
                <w:b/>
                <w:i/>
              </w:rPr>
              <w:t>484.27 current account and £1</w:t>
            </w:r>
            <w:r>
              <w:rPr>
                <w:b/>
                <w:i/>
              </w:rPr>
              <w:t>,</w:t>
            </w:r>
            <w:r w:rsidRPr="00185CC5">
              <w:rPr>
                <w:b/>
                <w:i/>
              </w:rPr>
              <w:t>872.85 deposit account]</w:t>
            </w:r>
          </w:p>
        </w:tc>
        <w:tc>
          <w:tcPr>
            <w:tcW w:w="1695" w:type="dxa"/>
          </w:tcPr>
          <w:p w:rsidR="00CD78A7" w:rsidRPr="00CA5050" w:rsidRDefault="003F383D" w:rsidP="00CD78A7">
            <w:r>
              <w:t>GF</w:t>
            </w:r>
            <w:r w:rsidR="007B16D1">
              <w:t>/RB</w:t>
            </w:r>
          </w:p>
        </w:tc>
      </w:tr>
      <w:tr w:rsidR="009D4946" w:rsidRPr="00EE5AE5" w:rsidTr="001330F1">
        <w:tc>
          <w:tcPr>
            <w:tcW w:w="937" w:type="dxa"/>
          </w:tcPr>
          <w:p w:rsidR="009D4946" w:rsidRDefault="009D4946" w:rsidP="00C639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6.</w:t>
            </w:r>
          </w:p>
        </w:tc>
        <w:tc>
          <w:tcPr>
            <w:tcW w:w="6384" w:type="dxa"/>
          </w:tcPr>
          <w:p w:rsidR="009D4946" w:rsidRPr="00EE5AE5" w:rsidRDefault="009D4946" w:rsidP="00EE5AE5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EE5AE5">
              <w:rPr>
                <w:rFonts w:cstheme="minorHAnsi"/>
                <w:b/>
              </w:rPr>
              <w:t>Centre Manager’s Report:</w:t>
            </w:r>
            <w:r w:rsidR="00EE5AE5" w:rsidRPr="00EE5AE5">
              <w:rPr>
                <w:rFonts w:cstheme="minorHAnsi"/>
                <w:b/>
              </w:rPr>
              <w:t xml:space="preserve"> </w:t>
            </w:r>
            <w:r w:rsidR="00FA4661" w:rsidRPr="00FA4661">
              <w:rPr>
                <w:rFonts w:cstheme="minorHAnsi"/>
              </w:rPr>
              <w:t>no report submitted</w:t>
            </w:r>
            <w:r w:rsidR="00E90A9D">
              <w:rPr>
                <w:rFonts w:cstheme="minorHAnsi"/>
              </w:rPr>
              <w:t>.</w:t>
            </w:r>
          </w:p>
        </w:tc>
        <w:tc>
          <w:tcPr>
            <w:tcW w:w="1695" w:type="dxa"/>
          </w:tcPr>
          <w:p w:rsidR="00EE5AE5" w:rsidRPr="00EE5AE5" w:rsidRDefault="00EE5AE5" w:rsidP="00EC7A27">
            <w:pPr>
              <w:rPr>
                <w:rFonts w:ascii="Calibri" w:hAnsi="Calibri" w:cs="Times New Roman"/>
                <w:b/>
              </w:rPr>
            </w:pPr>
          </w:p>
        </w:tc>
      </w:tr>
      <w:tr w:rsidR="009D4946" w:rsidRPr="00BE2769" w:rsidTr="001330F1">
        <w:tc>
          <w:tcPr>
            <w:tcW w:w="937" w:type="dxa"/>
          </w:tcPr>
          <w:p w:rsidR="009D4946" w:rsidRDefault="009D4946" w:rsidP="00C639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7.</w:t>
            </w:r>
          </w:p>
        </w:tc>
        <w:tc>
          <w:tcPr>
            <w:tcW w:w="6384" w:type="dxa"/>
          </w:tcPr>
          <w:p w:rsidR="009D4946" w:rsidRPr="00876075" w:rsidRDefault="009D4946" w:rsidP="00876075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New Centre Coordinator</w:t>
            </w:r>
            <w:r w:rsidRPr="00FD7038">
              <w:rPr>
                <w:rFonts w:cstheme="minorHAnsi"/>
              </w:rPr>
              <w:t>:</w:t>
            </w:r>
            <w:r w:rsidR="00FD7038" w:rsidRPr="00FD7038">
              <w:rPr>
                <w:rFonts w:cstheme="minorHAnsi"/>
              </w:rPr>
              <w:t xml:space="preserve"> </w:t>
            </w:r>
            <w:r w:rsidR="00657AFA" w:rsidRPr="00657AFA">
              <w:rPr>
                <w:rFonts w:cstheme="minorHAnsi"/>
                <w:b/>
              </w:rPr>
              <w:t>AGREED: RB/AA/GF will form a sub-group to sort out the job description</w:t>
            </w:r>
            <w:r w:rsidR="00657AFA">
              <w:rPr>
                <w:rFonts w:cstheme="minorHAnsi"/>
                <w:b/>
              </w:rPr>
              <w:t>, hours, terms of employment</w:t>
            </w:r>
            <w:r w:rsidR="00657AFA" w:rsidRPr="00657AFA">
              <w:rPr>
                <w:rFonts w:cstheme="minorHAnsi"/>
                <w:b/>
              </w:rPr>
              <w:t xml:space="preserve"> etc. We need to get a second opinion on HR implications and confirm tax and employment position</w:t>
            </w:r>
            <w:r w:rsidR="00657AFA">
              <w:rPr>
                <w:rFonts w:cstheme="minorHAnsi"/>
                <w:b/>
              </w:rPr>
              <w:t xml:space="preserve"> plus costs of setting up payroll system and purchasing relevant software</w:t>
            </w:r>
            <w:r w:rsidR="00657AFA" w:rsidRPr="00657AFA">
              <w:rPr>
                <w:rFonts w:cstheme="minorHAnsi"/>
                <w:b/>
              </w:rPr>
              <w:t>.</w:t>
            </w:r>
          </w:p>
        </w:tc>
        <w:tc>
          <w:tcPr>
            <w:tcW w:w="1695" w:type="dxa"/>
          </w:tcPr>
          <w:p w:rsidR="004027DA" w:rsidRDefault="004027DA" w:rsidP="00EC7A27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RB/AA/</w:t>
            </w:r>
            <w:r w:rsidR="002915B5">
              <w:rPr>
                <w:rFonts w:ascii="Calibri" w:hAnsi="Calibri" w:cs="Times New Roman"/>
                <w:b/>
              </w:rPr>
              <w:t>GF</w:t>
            </w:r>
          </w:p>
          <w:p w:rsidR="004027DA" w:rsidRDefault="004027DA" w:rsidP="00EC7A27">
            <w:pPr>
              <w:rPr>
                <w:rFonts w:ascii="Calibri" w:hAnsi="Calibri" w:cs="Times New Roman"/>
                <w:b/>
              </w:rPr>
            </w:pPr>
          </w:p>
          <w:p w:rsidR="004027DA" w:rsidRDefault="004027DA" w:rsidP="00EC7A27">
            <w:pPr>
              <w:rPr>
                <w:rFonts w:ascii="Calibri" w:hAnsi="Calibri" w:cs="Times New Roman"/>
                <w:b/>
              </w:rPr>
            </w:pPr>
          </w:p>
          <w:p w:rsidR="004027DA" w:rsidRDefault="004027DA" w:rsidP="00EC7A27">
            <w:pPr>
              <w:rPr>
                <w:rFonts w:ascii="Calibri" w:hAnsi="Calibri" w:cs="Times New Roman"/>
                <w:b/>
              </w:rPr>
            </w:pPr>
          </w:p>
          <w:p w:rsidR="004027DA" w:rsidRDefault="004027DA" w:rsidP="00EC7A27">
            <w:pPr>
              <w:rPr>
                <w:rFonts w:ascii="Calibri" w:hAnsi="Calibri" w:cs="Times New Roman"/>
                <w:b/>
              </w:rPr>
            </w:pPr>
          </w:p>
        </w:tc>
      </w:tr>
      <w:tr w:rsidR="009D4946" w:rsidRPr="00BE2769" w:rsidTr="001330F1">
        <w:tc>
          <w:tcPr>
            <w:tcW w:w="937" w:type="dxa"/>
          </w:tcPr>
          <w:p w:rsidR="009D4946" w:rsidRDefault="002915B5" w:rsidP="00C639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lastRenderedPageBreak/>
              <w:t>8</w:t>
            </w:r>
            <w:r w:rsidR="009D4946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6384" w:type="dxa"/>
          </w:tcPr>
          <w:p w:rsidR="009D4946" w:rsidRPr="00876075" w:rsidRDefault="009D4946" w:rsidP="00876075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Playground equipment update</w:t>
            </w:r>
            <w:r w:rsidR="004027DA">
              <w:rPr>
                <w:rFonts w:cstheme="minorHAnsi"/>
                <w:b/>
              </w:rPr>
              <w:t>:</w:t>
            </w:r>
            <w:r w:rsidR="00972317">
              <w:rPr>
                <w:rFonts w:cstheme="minorHAnsi"/>
                <w:b/>
              </w:rPr>
              <w:t xml:space="preserve"> </w:t>
            </w:r>
            <w:r w:rsidR="00A651E9" w:rsidRPr="00A651E9">
              <w:rPr>
                <w:rFonts w:cstheme="minorHAnsi"/>
              </w:rPr>
              <w:t>Broad</w:t>
            </w:r>
            <w:r w:rsidR="00A651E9">
              <w:rPr>
                <w:rFonts w:cstheme="minorHAnsi"/>
              </w:rPr>
              <w:t xml:space="preserve">mead </w:t>
            </w:r>
            <w:r w:rsidR="00A651E9" w:rsidRPr="00A651E9">
              <w:rPr>
                <w:rFonts w:cstheme="minorHAnsi"/>
              </w:rPr>
              <w:t>has rep</w:t>
            </w:r>
            <w:r w:rsidR="00A651E9">
              <w:rPr>
                <w:rFonts w:cstheme="minorHAnsi"/>
              </w:rPr>
              <w:t>a</w:t>
            </w:r>
            <w:r w:rsidR="00A651E9" w:rsidRPr="00A651E9">
              <w:rPr>
                <w:rFonts w:cstheme="minorHAnsi"/>
              </w:rPr>
              <w:t>ired the gate F</w:t>
            </w:r>
            <w:r w:rsidR="00E90A9D">
              <w:rPr>
                <w:rFonts w:cstheme="minorHAnsi"/>
              </w:rPr>
              <w:t>o</w:t>
            </w:r>
            <w:r w:rsidR="00A651E9" w:rsidRPr="00A651E9">
              <w:rPr>
                <w:rFonts w:cstheme="minorHAnsi"/>
              </w:rPr>
              <w:t xml:space="preserve">C; new </w:t>
            </w:r>
            <w:r w:rsidR="00E90A9D">
              <w:rPr>
                <w:rFonts w:cstheme="minorHAnsi"/>
              </w:rPr>
              <w:t xml:space="preserve">bin </w:t>
            </w:r>
            <w:r w:rsidR="00A651E9" w:rsidRPr="00A651E9">
              <w:rPr>
                <w:rFonts w:cstheme="minorHAnsi"/>
              </w:rPr>
              <w:t>b</w:t>
            </w:r>
            <w:r w:rsidR="00A651E9">
              <w:rPr>
                <w:rFonts w:cstheme="minorHAnsi"/>
              </w:rPr>
              <w:t>e</w:t>
            </w:r>
            <w:r w:rsidR="00A651E9" w:rsidRPr="00A651E9">
              <w:rPr>
                <w:rFonts w:cstheme="minorHAnsi"/>
              </w:rPr>
              <w:t xml:space="preserve">ing </w:t>
            </w:r>
            <w:r w:rsidR="00A651E9">
              <w:rPr>
                <w:rFonts w:cstheme="minorHAnsi"/>
              </w:rPr>
              <w:t>p</w:t>
            </w:r>
            <w:r w:rsidR="00A651E9" w:rsidRPr="00A651E9">
              <w:rPr>
                <w:rFonts w:cstheme="minorHAnsi"/>
              </w:rPr>
              <w:t>urchased and damaged one re</w:t>
            </w:r>
            <w:r w:rsidR="00A651E9">
              <w:rPr>
                <w:rFonts w:cstheme="minorHAnsi"/>
              </w:rPr>
              <w:t>-</w:t>
            </w:r>
            <w:r w:rsidR="00A651E9" w:rsidRPr="00A651E9">
              <w:rPr>
                <w:rFonts w:cstheme="minorHAnsi"/>
              </w:rPr>
              <w:t>se</w:t>
            </w:r>
            <w:r w:rsidR="00A651E9">
              <w:rPr>
                <w:rFonts w:cstheme="minorHAnsi"/>
              </w:rPr>
              <w:t>ated</w:t>
            </w:r>
            <w:r w:rsidR="00A651E9" w:rsidRPr="00A651E9">
              <w:rPr>
                <w:rFonts w:cstheme="minorHAnsi"/>
              </w:rPr>
              <w:t xml:space="preserve"> in concrete. Hopefully before school holidays.</w:t>
            </w:r>
          </w:p>
        </w:tc>
        <w:tc>
          <w:tcPr>
            <w:tcW w:w="1695" w:type="dxa"/>
          </w:tcPr>
          <w:p w:rsidR="009D4946" w:rsidRDefault="00A651E9" w:rsidP="00EC7A27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AB</w:t>
            </w:r>
          </w:p>
        </w:tc>
      </w:tr>
      <w:tr w:rsidR="002915B5" w:rsidRPr="00BE2769" w:rsidTr="001330F1">
        <w:tc>
          <w:tcPr>
            <w:tcW w:w="937" w:type="dxa"/>
          </w:tcPr>
          <w:p w:rsidR="002915B5" w:rsidRDefault="002915B5" w:rsidP="00C639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9.</w:t>
            </w:r>
          </w:p>
        </w:tc>
        <w:tc>
          <w:tcPr>
            <w:tcW w:w="6384" w:type="dxa"/>
          </w:tcPr>
          <w:p w:rsidR="002915B5" w:rsidRPr="00876075" w:rsidRDefault="002915B5" w:rsidP="00876075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CVSBEH membership: </w:t>
            </w:r>
            <w:r w:rsidRPr="002915B5">
              <w:rPr>
                <w:rFonts w:cstheme="minorHAnsi"/>
              </w:rPr>
              <w:t xml:space="preserve">DR </w:t>
            </w:r>
            <w:r>
              <w:rPr>
                <w:rFonts w:cstheme="minorHAnsi"/>
              </w:rPr>
              <w:t>showed members a recent CVSBEH newsletter</w:t>
            </w:r>
            <w:r w:rsidRPr="002915B5">
              <w:rPr>
                <w:rFonts w:cstheme="minorHAnsi"/>
                <w:b/>
              </w:rPr>
              <w:t xml:space="preserve">. </w:t>
            </w:r>
            <w:r w:rsidRPr="002915B5">
              <w:rPr>
                <w:rFonts w:cstheme="minorHAnsi"/>
              </w:rPr>
              <w:t xml:space="preserve">Members </w:t>
            </w:r>
            <w:r>
              <w:rPr>
                <w:rFonts w:cstheme="minorHAnsi"/>
              </w:rPr>
              <w:t xml:space="preserve">recognised the value of the CDA network but </w:t>
            </w:r>
            <w:r w:rsidRPr="002915B5">
              <w:rPr>
                <w:rFonts w:cstheme="minorHAnsi"/>
              </w:rPr>
              <w:t>were</w:t>
            </w:r>
            <w:r>
              <w:rPr>
                <w:rFonts w:cstheme="minorHAnsi"/>
                <w:b/>
              </w:rPr>
              <w:t xml:space="preserve"> </w:t>
            </w:r>
            <w:r w:rsidRPr="002915B5">
              <w:rPr>
                <w:rFonts w:cstheme="minorHAnsi"/>
              </w:rPr>
              <w:t>less certain about the value of joining CVS.</w:t>
            </w:r>
            <w:r>
              <w:rPr>
                <w:rFonts w:cstheme="minorHAnsi"/>
                <w:b/>
              </w:rPr>
              <w:t xml:space="preserve"> </w:t>
            </w:r>
            <w:r w:rsidRPr="002915B5">
              <w:rPr>
                <w:rFonts w:cstheme="minorHAnsi"/>
                <w:b/>
              </w:rPr>
              <w:t>AGREED</w:t>
            </w:r>
            <w:r>
              <w:rPr>
                <w:rFonts w:cstheme="minorHAnsi"/>
                <w:b/>
              </w:rPr>
              <w:t>:</w:t>
            </w:r>
            <w:r w:rsidRPr="002915B5">
              <w:rPr>
                <w:rFonts w:cstheme="minorHAnsi"/>
                <w:b/>
              </w:rPr>
              <w:t xml:space="preserve"> DR to circulate newsletter and membership form for members to give a yes/no response to membership.</w:t>
            </w:r>
          </w:p>
        </w:tc>
        <w:tc>
          <w:tcPr>
            <w:tcW w:w="1695" w:type="dxa"/>
          </w:tcPr>
          <w:p w:rsidR="002915B5" w:rsidRDefault="002915B5" w:rsidP="00EC7A27">
            <w:pPr>
              <w:rPr>
                <w:rFonts w:ascii="Calibri" w:hAnsi="Calibri" w:cs="Times New Roman"/>
                <w:b/>
              </w:rPr>
            </w:pPr>
          </w:p>
          <w:p w:rsidR="002915B5" w:rsidRDefault="002915B5" w:rsidP="00EC7A27">
            <w:pPr>
              <w:rPr>
                <w:rFonts w:ascii="Calibri" w:hAnsi="Calibri" w:cs="Times New Roman"/>
                <w:b/>
              </w:rPr>
            </w:pPr>
          </w:p>
          <w:p w:rsidR="002915B5" w:rsidRDefault="002915B5" w:rsidP="00EC7A27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ALL</w:t>
            </w:r>
          </w:p>
        </w:tc>
      </w:tr>
      <w:tr w:rsidR="002915B5" w:rsidRPr="00BE2769" w:rsidTr="001330F1">
        <w:tc>
          <w:tcPr>
            <w:tcW w:w="937" w:type="dxa"/>
          </w:tcPr>
          <w:p w:rsidR="002915B5" w:rsidRDefault="002915B5" w:rsidP="00C639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10.</w:t>
            </w:r>
          </w:p>
        </w:tc>
        <w:tc>
          <w:tcPr>
            <w:tcW w:w="6384" w:type="dxa"/>
          </w:tcPr>
          <w:p w:rsidR="002915B5" w:rsidRPr="00876075" w:rsidRDefault="002915B5" w:rsidP="00876075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DBS update: </w:t>
            </w:r>
            <w:r w:rsidR="00657AFA" w:rsidRPr="00657AFA">
              <w:rPr>
                <w:rFonts w:cstheme="minorHAnsi"/>
              </w:rPr>
              <w:t xml:space="preserve">RB will </w:t>
            </w:r>
            <w:r w:rsidR="00657AFA">
              <w:rPr>
                <w:rFonts w:cstheme="minorHAnsi"/>
              </w:rPr>
              <w:t xml:space="preserve">update after </w:t>
            </w:r>
            <w:r w:rsidR="00657AFA" w:rsidRPr="00657AFA">
              <w:rPr>
                <w:rFonts w:cstheme="minorHAnsi"/>
              </w:rPr>
              <w:t>discuss</w:t>
            </w:r>
            <w:r w:rsidR="00657AFA">
              <w:rPr>
                <w:rFonts w:cstheme="minorHAnsi"/>
              </w:rPr>
              <w:t>ion</w:t>
            </w:r>
            <w:r w:rsidR="00657AFA" w:rsidRPr="00657AFA">
              <w:rPr>
                <w:rFonts w:cstheme="minorHAnsi"/>
              </w:rPr>
              <w:t xml:space="preserve"> with Corrinne Lewis</w:t>
            </w:r>
            <w:r w:rsidR="00657AFA">
              <w:rPr>
                <w:rFonts w:cstheme="minorHAnsi"/>
              </w:rPr>
              <w:t xml:space="preserve"> on costs, update service etc.</w:t>
            </w:r>
            <w:r w:rsidR="00657AFA" w:rsidRPr="00657AFA">
              <w:rPr>
                <w:rFonts w:cstheme="minorHAnsi"/>
              </w:rPr>
              <w:t>.</w:t>
            </w:r>
          </w:p>
        </w:tc>
        <w:tc>
          <w:tcPr>
            <w:tcW w:w="1695" w:type="dxa"/>
          </w:tcPr>
          <w:p w:rsidR="002915B5" w:rsidRDefault="00657AFA" w:rsidP="00EC7A27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RB</w:t>
            </w:r>
          </w:p>
        </w:tc>
      </w:tr>
      <w:tr w:rsidR="005D7A97" w:rsidRPr="00BE2769" w:rsidTr="006510DE">
        <w:trPr>
          <w:trHeight w:val="2509"/>
        </w:trPr>
        <w:tc>
          <w:tcPr>
            <w:tcW w:w="937" w:type="dxa"/>
          </w:tcPr>
          <w:p w:rsidR="00C639E4" w:rsidRPr="00C639E4" w:rsidRDefault="009D4946" w:rsidP="00C639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11</w:t>
            </w:r>
            <w:r w:rsidR="00C639E4" w:rsidRPr="00C639E4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6384" w:type="dxa"/>
          </w:tcPr>
          <w:p w:rsidR="00D3602C" w:rsidRDefault="00876075" w:rsidP="00876075">
            <w:pPr>
              <w:spacing w:before="100" w:beforeAutospacing="1" w:after="100" w:afterAutospacing="1"/>
              <w:rPr>
                <w:rFonts w:cstheme="minorHAnsi"/>
                <w:b/>
              </w:rPr>
            </w:pPr>
            <w:r w:rsidRPr="00876075">
              <w:rPr>
                <w:rFonts w:cstheme="minorHAnsi"/>
                <w:b/>
              </w:rPr>
              <w:t>Any other bus</w:t>
            </w:r>
            <w:r>
              <w:rPr>
                <w:rFonts w:cstheme="minorHAnsi"/>
                <w:b/>
              </w:rPr>
              <w:t>i</w:t>
            </w:r>
            <w:r w:rsidRPr="00876075">
              <w:rPr>
                <w:rFonts w:cstheme="minorHAnsi"/>
                <w:b/>
              </w:rPr>
              <w:t>ness</w:t>
            </w:r>
            <w:r w:rsidR="00657AFA">
              <w:rPr>
                <w:rFonts w:cstheme="minorHAnsi"/>
                <w:b/>
              </w:rPr>
              <w:t xml:space="preserve">: </w:t>
            </w:r>
          </w:p>
          <w:p w:rsidR="00D3602C" w:rsidRPr="00D3602C" w:rsidRDefault="00D3602C" w:rsidP="00D3602C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cstheme="minorHAnsi"/>
              </w:rPr>
            </w:pPr>
            <w:r w:rsidRPr="00D3602C">
              <w:rPr>
                <w:rFonts w:cstheme="minorHAnsi"/>
                <w:b/>
              </w:rPr>
              <w:t xml:space="preserve">Terminology: </w:t>
            </w:r>
            <w:r w:rsidRPr="00D3602C">
              <w:rPr>
                <w:rFonts w:cstheme="minorHAnsi"/>
              </w:rPr>
              <w:t xml:space="preserve">we will in future stick </w:t>
            </w:r>
            <w:r w:rsidRPr="006510DE">
              <w:rPr>
                <w:rFonts w:cstheme="minorHAnsi"/>
              </w:rPr>
              <w:t>to</w:t>
            </w:r>
            <w:r w:rsidRPr="006510DE">
              <w:rPr>
                <w:rFonts w:cstheme="minorHAnsi"/>
                <w:b/>
                <w:u w:val="single"/>
              </w:rPr>
              <w:t xml:space="preserve"> Sawbridgeworth Young People’s Recreational Centre</w:t>
            </w:r>
            <w:r w:rsidRPr="00D3602C">
              <w:rPr>
                <w:rFonts w:cstheme="minorHAnsi"/>
              </w:rPr>
              <w:t xml:space="preserve"> (sic); </w:t>
            </w:r>
            <w:r w:rsidR="00E90A9D">
              <w:rPr>
                <w:rFonts w:cstheme="minorHAnsi"/>
              </w:rPr>
              <w:t>some inconsistency of late.</w:t>
            </w:r>
          </w:p>
          <w:p w:rsidR="006F5707" w:rsidRPr="006510DE" w:rsidRDefault="00D3602C" w:rsidP="00D3602C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cstheme="minorHAnsi"/>
                <w:b/>
              </w:rPr>
            </w:pPr>
            <w:r w:rsidRPr="00D3602C">
              <w:rPr>
                <w:rFonts w:cstheme="minorHAnsi"/>
                <w:b/>
              </w:rPr>
              <w:t xml:space="preserve">Logo and Facebook page: </w:t>
            </w:r>
            <w:r w:rsidRPr="00D3602C">
              <w:rPr>
                <w:rFonts w:cstheme="minorHAnsi"/>
              </w:rPr>
              <w:t xml:space="preserve">HB will draft some possible logos and set up Facebook page, which will be aimed at adults and to show events, hiring information etc. </w:t>
            </w:r>
            <w:r>
              <w:rPr>
                <w:rFonts w:cstheme="minorHAnsi"/>
              </w:rPr>
              <w:t>Allow for auto posting; Instagram link. CC, GF and H</w:t>
            </w:r>
            <w:r w:rsidR="006510DE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will be administrators.</w:t>
            </w:r>
          </w:p>
          <w:p w:rsidR="006510DE" w:rsidRPr="00D3602C" w:rsidRDefault="006510DE" w:rsidP="00D3602C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Blinds: </w:t>
            </w:r>
            <w:r w:rsidRPr="00E90A9D">
              <w:rPr>
                <w:rFonts w:cstheme="minorHAnsi"/>
                <w:b/>
              </w:rPr>
              <w:t>AGREED to research alternatives and costs</w:t>
            </w:r>
            <w:r w:rsidR="00E90A9D">
              <w:rPr>
                <w:rFonts w:cstheme="minorHAnsi"/>
                <w:b/>
              </w:rPr>
              <w:t>.</w:t>
            </w:r>
          </w:p>
        </w:tc>
        <w:tc>
          <w:tcPr>
            <w:tcW w:w="1695" w:type="dxa"/>
          </w:tcPr>
          <w:p w:rsidR="00A651E9" w:rsidRDefault="00A651E9" w:rsidP="00EC7A27">
            <w:pPr>
              <w:rPr>
                <w:rFonts w:ascii="Calibri" w:hAnsi="Calibri" w:cs="Times New Roman"/>
                <w:b/>
              </w:rPr>
            </w:pPr>
          </w:p>
          <w:p w:rsidR="006510DE" w:rsidRDefault="006510DE" w:rsidP="00EC7A27">
            <w:pPr>
              <w:rPr>
                <w:rFonts w:ascii="Calibri" w:hAnsi="Calibri" w:cs="Times New Roman"/>
                <w:b/>
              </w:rPr>
            </w:pPr>
          </w:p>
          <w:p w:rsidR="00D3602C" w:rsidRDefault="00D3602C" w:rsidP="00EC7A27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ALL</w:t>
            </w:r>
          </w:p>
          <w:p w:rsidR="00D3602C" w:rsidRDefault="00D3602C" w:rsidP="00EC7A27">
            <w:pPr>
              <w:rPr>
                <w:rFonts w:ascii="Calibri" w:hAnsi="Calibri" w:cs="Times New Roman"/>
                <w:b/>
              </w:rPr>
            </w:pPr>
          </w:p>
          <w:p w:rsidR="00D3602C" w:rsidRDefault="00D3602C" w:rsidP="00EC7A27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HB</w:t>
            </w:r>
          </w:p>
          <w:p w:rsidR="00D3602C" w:rsidRDefault="00D3602C" w:rsidP="00EC7A27">
            <w:pPr>
              <w:rPr>
                <w:rFonts w:ascii="Calibri" w:hAnsi="Calibri" w:cs="Times New Roman"/>
                <w:b/>
              </w:rPr>
            </w:pPr>
          </w:p>
          <w:p w:rsidR="00D3602C" w:rsidRDefault="00D3602C" w:rsidP="00EC7A27">
            <w:pPr>
              <w:rPr>
                <w:rFonts w:ascii="Calibri" w:hAnsi="Calibri" w:cs="Times New Roman"/>
                <w:b/>
              </w:rPr>
            </w:pPr>
          </w:p>
          <w:p w:rsidR="00D3602C" w:rsidRDefault="00D3602C" w:rsidP="00EC7A27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HB/CC/GF</w:t>
            </w:r>
          </w:p>
          <w:p w:rsidR="006510DE" w:rsidRPr="0047002E" w:rsidRDefault="006510DE" w:rsidP="00EC7A27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RB/GF</w:t>
            </w:r>
          </w:p>
        </w:tc>
      </w:tr>
      <w:tr w:rsidR="009D4946" w:rsidRPr="00C639E4" w:rsidTr="001330F1">
        <w:tc>
          <w:tcPr>
            <w:tcW w:w="937" w:type="dxa"/>
          </w:tcPr>
          <w:p w:rsidR="009D4946" w:rsidRDefault="009D4946" w:rsidP="00C639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12.</w:t>
            </w:r>
          </w:p>
        </w:tc>
        <w:tc>
          <w:tcPr>
            <w:tcW w:w="6384" w:type="dxa"/>
          </w:tcPr>
          <w:p w:rsidR="009D4946" w:rsidRPr="00C639E4" w:rsidRDefault="00395E06" w:rsidP="0055304F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Agenda items for next meeting: </w:t>
            </w:r>
            <w:r w:rsidR="006510DE" w:rsidRPr="006510DE">
              <w:rPr>
                <w:rFonts w:ascii="Calibri" w:hAnsi="Calibri" w:cs="Times New Roman"/>
              </w:rPr>
              <w:t>Centre Coordinator</w:t>
            </w:r>
            <w:r w:rsidR="00E90A9D">
              <w:rPr>
                <w:rFonts w:ascii="Calibri" w:hAnsi="Calibri" w:cs="Times New Roman"/>
              </w:rPr>
              <w:t>.</w:t>
            </w:r>
          </w:p>
        </w:tc>
        <w:tc>
          <w:tcPr>
            <w:tcW w:w="1695" w:type="dxa"/>
          </w:tcPr>
          <w:p w:rsidR="009D4946" w:rsidRDefault="009D4946" w:rsidP="00C639E4">
            <w:pPr>
              <w:rPr>
                <w:rFonts w:ascii="Calibri" w:hAnsi="Calibri" w:cs="Times New Roman"/>
                <w:b/>
              </w:rPr>
            </w:pPr>
          </w:p>
        </w:tc>
      </w:tr>
      <w:tr w:rsidR="00780883" w:rsidRPr="00C639E4" w:rsidTr="001330F1">
        <w:tc>
          <w:tcPr>
            <w:tcW w:w="937" w:type="dxa"/>
          </w:tcPr>
          <w:p w:rsidR="00780883" w:rsidRDefault="009D4946" w:rsidP="00C639E4">
            <w:pPr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13</w:t>
            </w:r>
            <w:r w:rsidR="00780883">
              <w:rPr>
                <w:rFonts w:ascii="Calibri" w:hAnsi="Calibri" w:cs="Times New Roman"/>
                <w:b/>
              </w:rPr>
              <w:t>.</w:t>
            </w:r>
          </w:p>
        </w:tc>
        <w:tc>
          <w:tcPr>
            <w:tcW w:w="6384" w:type="dxa"/>
          </w:tcPr>
          <w:p w:rsidR="00780883" w:rsidRPr="0055304F" w:rsidRDefault="00780883" w:rsidP="0055304F">
            <w:pPr>
              <w:rPr>
                <w:rFonts w:ascii="Calibri" w:hAnsi="Calibri" w:cs="Times New Roman"/>
                <w:color w:val="000000"/>
              </w:rPr>
            </w:pPr>
            <w:r w:rsidRPr="00C639E4">
              <w:rPr>
                <w:rFonts w:ascii="Calibri" w:hAnsi="Calibri" w:cs="Times New Roman"/>
                <w:b/>
              </w:rPr>
              <w:t>Date</w:t>
            </w:r>
            <w:r w:rsidR="009D4946">
              <w:rPr>
                <w:rFonts w:ascii="Calibri" w:hAnsi="Calibri" w:cs="Times New Roman"/>
                <w:b/>
              </w:rPr>
              <w:t>s</w:t>
            </w:r>
            <w:r w:rsidRPr="00C639E4">
              <w:rPr>
                <w:rFonts w:ascii="Calibri" w:hAnsi="Calibri" w:cs="Times New Roman"/>
                <w:b/>
              </w:rPr>
              <w:t xml:space="preserve"> of </w:t>
            </w:r>
            <w:r>
              <w:rPr>
                <w:rFonts w:ascii="Calibri" w:hAnsi="Calibri" w:cs="Times New Roman"/>
                <w:b/>
              </w:rPr>
              <w:t>n</w:t>
            </w:r>
            <w:r w:rsidRPr="00C639E4">
              <w:rPr>
                <w:rFonts w:ascii="Calibri" w:hAnsi="Calibri" w:cs="Times New Roman"/>
                <w:b/>
              </w:rPr>
              <w:t xml:space="preserve">ext </w:t>
            </w:r>
            <w:r>
              <w:rPr>
                <w:rFonts w:ascii="Calibri" w:hAnsi="Calibri" w:cs="Times New Roman"/>
                <w:b/>
              </w:rPr>
              <w:t>m</w:t>
            </w:r>
            <w:r w:rsidRPr="00C639E4">
              <w:rPr>
                <w:rFonts w:ascii="Calibri" w:hAnsi="Calibri" w:cs="Times New Roman"/>
                <w:b/>
              </w:rPr>
              <w:t>eeting</w:t>
            </w:r>
            <w:r w:rsidR="009D4946">
              <w:rPr>
                <w:rFonts w:ascii="Calibri" w:hAnsi="Calibri" w:cs="Times New Roman"/>
                <w:b/>
              </w:rPr>
              <w:t>s</w:t>
            </w:r>
            <w:r>
              <w:rPr>
                <w:rFonts w:ascii="Calibri" w:hAnsi="Calibri" w:cs="Times New Roman"/>
                <w:b/>
              </w:rPr>
              <w:t xml:space="preserve">: </w:t>
            </w:r>
            <w:r w:rsidR="003F383D" w:rsidRPr="003F383D">
              <w:rPr>
                <w:rFonts w:ascii="Calibri" w:hAnsi="Calibri" w:cs="Times New Roman"/>
              </w:rPr>
              <w:t>Wednesdays</w:t>
            </w:r>
            <w:r w:rsidR="003F383D">
              <w:rPr>
                <w:rFonts w:ascii="Calibri" w:hAnsi="Calibri" w:cs="Times New Roman"/>
                <w:b/>
              </w:rPr>
              <w:t xml:space="preserve"> </w:t>
            </w:r>
            <w:r w:rsidR="00395E06" w:rsidRPr="00395E06">
              <w:rPr>
                <w:rFonts w:ascii="Calibri" w:hAnsi="Calibri" w:cs="Times New Roman"/>
              </w:rPr>
              <w:t>25 September</w:t>
            </w:r>
            <w:r w:rsidR="00A651E9">
              <w:rPr>
                <w:rFonts w:ascii="Calibri" w:hAnsi="Calibri" w:cs="Times New Roman"/>
              </w:rPr>
              <w:t xml:space="preserve"> and </w:t>
            </w:r>
            <w:r w:rsidR="00395E06" w:rsidRPr="00395E06">
              <w:rPr>
                <w:rFonts w:ascii="Calibri" w:hAnsi="Calibri" w:cs="Times New Roman"/>
              </w:rPr>
              <w:t>27 November, a</w:t>
            </w:r>
            <w:r w:rsidR="003F383D">
              <w:rPr>
                <w:rFonts w:ascii="Calibri" w:hAnsi="Calibri" w:cs="Times New Roman"/>
              </w:rPr>
              <w:t>ll</w:t>
            </w:r>
            <w:r w:rsidR="00395E06" w:rsidRPr="00395E06">
              <w:rPr>
                <w:rFonts w:ascii="Calibri" w:hAnsi="Calibri" w:cs="Times New Roman"/>
              </w:rPr>
              <w:t xml:space="preserve"> at Bullfields at 1930.</w:t>
            </w:r>
          </w:p>
        </w:tc>
        <w:tc>
          <w:tcPr>
            <w:tcW w:w="1695" w:type="dxa"/>
          </w:tcPr>
          <w:p w:rsidR="00780883" w:rsidRDefault="00780883" w:rsidP="00C639E4">
            <w:pPr>
              <w:rPr>
                <w:rFonts w:ascii="Calibri" w:hAnsi="Calibri" w:cs="Times New Roman"/>
                <w:b/>
              </w:rPr>
            </w:pPr>
          </w:p>
        </w:tc>
      </w:tr>
    </w:tbl>
    <w:p w:rsidR="00782C35" w:rsidRDefault="00782C35">
      <w:pPr>
        <w:rPr>
          <w:b/>
        </w:rPr>
      </w:pPr>
    </w:p>
    <w:p w:rsidR="00D87FD6" w:rsidRPr="00D87FD6" w:rsidRDefault="00D359BF">
      <w:pPr>
        <w:rPr>
          <w:b/>
        </w:rPr>
      </w:pPr>
      <w:r>
        <w:rPr>
          <w:b/>
        </w:rPr>
        <w:t>SIGNED: _</w:t>
      </w:r>
      <w:r w:rsidR="00390AC0">
        <w:rPr>
          <w:b/>
        </w:rPr>
        <w:t>__________________________</w:t>
      </w:r>
      <w:r>
        <w:rPr>
          <w:b/>
        </w:rPr>
        <w:t>_</w:t>
      </w:r>
      <w:r w:rsidRPr="00D87FD6">
        <w:rPr>
          <w:b/>
        </w:rPr>
        <w:t xml:space="preserve"> (</w:t>
      </w:r>
      <w:r w:rsidR="00D87FD6" w:rsidRPr="00D87FD6">
        <w:rPr>
          <w:b/>
        </w:rPr>
        <w:t>RUTH BUCKMASTER)</w:t>
      </w:r>
    </w:p>
    <w:p w:rsidR="00D87FD6" w:rsidRPr="00D87FD6" w:rsidRDefault="00D87FD6">
      <w:pPr>
        <w:rPr>
          <w:b/>
        </w:rPr>
      </w:pPr>
      <w:r w:rsidRPr="00D87FD6">
        <w:rPr>
          <w:b/>
        </w:rPr>
        <w:t>DATE: _______________201</w:t>
      </w:r>
      <w:r w:rsidR="00082246">
        <w:rPr>
          <w:b/>
        </w:rPr>
        <w:t>9</w:t>
      </w:r>
    </w:p>
    <w:sectPr w:rsidR="00D87FD6" w:rsidRPr="00D87F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751" w:rsidRDefault="00C51751" w:rsidP="003D1EB4">
      <w:pPr>
        <w:spacing w:after="0" w:line="240" w:lineRule="auto"/>
      </w:pPr>
      <w:r>
        <w:separator/>
      </w:r>
    </w:p>
  </w:endnote>
  <w:endnote w:type="continuationSeparator" w:id="0">
    <w:p w:rsidR="00C51751" w:rsidRDefault="00C51751" w:rsidP="003D1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BF" w:rsidRDefault="00D359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5151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CEC" w:rsidRDefault="00CA7C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55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7CEC" w:rsidRDefault="00CA7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BF" w:rsidRDefault="00D35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751" w:rsidRDefault="00C51751" w:rsidP="003D1EB4">
      <w:pPr>
        <w:spacing w:after="0" w:line="240" w:lineRule="auto"/>
      </w:pPr>
      <w:r>
        <w:separator/>
      </w:r>
    </w:p>
  </w:footnote>
  <w:footnote w:type="continuationSeparator" w:id="0">
    <w:p w:rsidR="00C51751" w:rsidRDefault="00C51751" w:rsidP="003D1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BF" w:rsidRDefault="009F55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0969" o:spid="_x0000_s205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BF" w:rsidRDefault="009F55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0970" o:spid="_x0000_s205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9BF" w:rsidRDefault="009F556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10968" o:spid="_x0000_s205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09E9"/>
    <w:multiLevelType w:val="hybridMultilevel"/>
    <w:tmpl w:val="9C5AD9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C6858"/>
    <w:multiLevelType w:val="hybridMultilevel"/>
    <w:tmpl w:val="74A08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45324"/>
    <w:multiLevelType w:val="hybridMultilevel"/>
    <w:tmpl w:val="94669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94BA3"/>
    <w:multiLevelType w:val="hybridMultilevel"/>
    <w:tmpl w:val="D0C6B5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900F92"/>
    <w:multiLevelType w:val="hybridMultilevel"/>
    <w:tmpl w:val="23E80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F15F39"/>
    <w:multiLevelType w:val="hybridMultilevel"/>
    <w:tmpl w:val="9B72F9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CC35CA"/>
    <w:multiLevelType w:val="hybridMultilevel"/>
    <w:tmpl w:val="99CA4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52136"/>
    <w:multiLevelType w:val="hybridMultilevel"/>
    <w:tmpl w:val="A7A6F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855537"/>
    <w:multiLevelType w:val="hybridMultilevel"/>
    <w:tmpl w:val="C826CF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720A32"/>
    <w:multiLevelType w:val="hybridMultilevel"/>
    <w:tmpl w:val="88A8F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533485"/>
    <w:multiLevelType w:val="multilevel"/>
    <w:tmpl w:val="286E7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6E1A23"/>
    <w:multiLevelType w:val="hybridMultilevel"/>
    <w:tmpl w:val="B2306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0719E8"/>
    <w:multiLevelType w:val="hybridMultilevel"/>
    <w:tmpl w:val="3FD2A9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04C5C"/>
    <w:multiLevelType w:val="hybridMultilevel"/>
    <w:tmpl w:val="3F2016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C4849"/>
    <w:multiLevelType w:val="hybridMultilevel"/>
    <w:tmpl w:val="A1908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456FF"/>
    <w:multiLevelType w:val="hybridMultilevel"/>
    <w:tmpl w:val="56F8BB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EB6A1F"/>
    <w:multiLevelType w:val="hybridMultilevel"/>
    <w:tmpl w:val="FD403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87037"/>
    <w:multiLevelType w:val="hybridMultilevel"/>
    <w:tmpl w:val="66403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F70144"/>
    <w:multiLevelType w:val="hybridMultilevel"/>
    <w:tmpl w:val="6FA0D1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121D58"/>
    <w:multiLevelType w:val="hybridMultilevel"/>
    <w:tmpl w:val="C65E89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3E16BA"/>
    <w:multiLevelType w:val="hybridMultilevel"/>
    <w:tmpl w:val="0BE0F9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1601D8"/>
    <w:multiLevelType w:val="hybridMultilevel"/>
    <w:tmpl w:val="C20E2A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8"/>
  </w:num>
  <w:num w:numId="5">
    <w:abstractNumId w:val="13"/>
  </w:num>
  <w:num w:numId="6">
    <w:abstractNumId w:val="5"/>
  </w:num>
  <w:num w:numId="7">
    <w:abstractNumId w:val="10"/>
  </w:num>
  <w:num w:numId="8">
    <w:abstractNumId w:val="0"/>
  </w:num>
  <w:num w:numId="9">
    <w:abstractNumId w:val="21"/>
  </w:num>
  <w:num w:numId="10">
    <w:abstractNumId w:val="20"/>
  </w:num>
  <w:num w:numId="11">
    <w:abstractNumId w:val="18"/>
  </w:num>
  <w:num w:numId="12">
    <w:abstractNumId w:val="9"/>
  </w:num>
  <w:num w:numId="13">
    <w:abstractNumId w:val="7"/>
  </w:num>
  <w:num w:numId="14">
    <w:abstractNumId w:val="3"/>
  </w:num>
  <w:num w:numId="15">
    <w:abstractNumId w:val="17"/>
  </w:num>
  <w:num w:numId="16">
    <w:abstractNumId w:val="19"/>
  </w:num>
  <w:num w:numId="17">
    <w:abstractNumId w:val="1"/>
  </w:num>
  <w:num w:numId="18">
    <w:abstractNumId w:val="2"/>
  </w:num>
  <w:num w:numId="19">
    <w:abstractNumId w:val="16"/>
  </w:num>
  <w:num w:numId="20">
    <w:abstractNumId w:val="6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E4"/>
    <w:rsid w:val="00014C63"/>
    <w:rsid w:val="000157F0"/>
    <w:rsid w:val="00061866"/>
    <w:rsid w:val="000731E9"/>
    <w:rsid w:val="00082246"/>
    <w:rsid w:val="000A0E41"/>
    <w:rsid w:val="000A183E"/>
    <w:rsid w:val="000C556D"/>
    <w:rsid w:val="000D0134"/>
    <w:rsid w:val="000D1696"/>
    <w:rsid w:val="000E791C"/>
    <w:rsid w:val="00110B20"/>
    <w:rsid w:val="00121A2A"/>
    <w:rsid w:val="00132417"/>
    <w:rsid w:val="001330F1"/>
    <w:rsid w:val="0013315B"/>
    <w:rsid w:val="00134339"/>
    <w:rsid w:val="001820CA"/>
    <w:rsid w:val="00185CC5"/>
    <w:rsid w:val="001E2682"/>
    <w:rsid w:val="001E329B"/>
    <w:rsid w:val="001F153B"/>
    <w:rsid w:val="001F251D"/>
    <w:rsid w:val="00213DBB"/>
    <w:rsid w:val="00217E37"/>
    <w:rsid w:val="00220537"/>
    <w:rsid w:val="00230D9C"/>
    <w:rsid w:val="00231447"/>
    <w:rsid w:val="00273F60"/>
    <w:rsid w:val="002915B5"/>
    <w:rsid w:val="0029336B"/>
    <w:rsid w:val="0029338C"/>
    <w:rsid w:val="00296B35"/>
    <w:rsid w:val="002A2290"/>
    <w:rsid w:val="002C1C88"/>
    <w:rsid w:val="002C3E9B"/>
    <w:rsid w:val="002D1471"/>
    <w:rsid w:val="002E61E6"/>
    <w:rsid w:val="00311B6A"/>
    <w:rsid w:val="0033448F"/>
    <w:rsid w:val="00334FA8"/>
    <w:rsid w:val="0038193A"/>
    <w:rsid w:val="00387B24"/>
    <w:rsid w:val="00390AC0"/>
    <w:rsid w:val="00395E06"/>
    <w:rsid w:val="003C1991"/>
    <w:rsid w:val="003D05FD"/>
    <w:rsid w:val="003D1EB4"/>
    <w:rsid w:val="003F383D"/>
    <w:rsid w:val="003F4A7A"/>
    <w:rsid w:val="004027DA"/>
    <w:rsid w:val="004174C1"/>
    <w:rsid w:val="00445219"/>
    <w:rsid w:val="00451425"/>
    <w:rsid w:val="0047002E"/>
    <w:rsid w:val="00486338"/>
    <w:rsid w:val="004A58BC"/>
    <w:rsid w:val="004F6A09"/>
    <w:rsid w:val="0050618A"/>
    <w:rsid w:val="00510BA2"/>
    <w:rsid w:val="00515C60"/>
    <w:rsid w:val="00533655"/>
    <w:rsid w:val="0055304F"/>
    <w:rsid w:val="00585AB6"/>
    <w:rsid w:val="005D7A97"/>
    <w:rsid w:val="005E2AC5"/>
    <w:rsid w:val="00602DCB"/>
    <w:rsid w:val="00612639"/>
    <w:rsid w:val="00621963"/>
    <w:rsid w:val="006371FE"/>
    <w:rsid w:val="006510DE"/>
    <w:rsid w:val="00657AFA"/>
    <w:rsid w:val="00692C99"/>
    <w:rsid w:val="00694D3D"/>
    <w:rsid w:val="006A03BC"/>
    <w:rsid w:val="006D16BB"/>
    <w:rsid w:val="006E1466"/>
    <w:rsid w:val="006F37DA"/>
    <w:rsid w:val="006F5707"/>
    <w:rsid w:val="00703EE9"/>
    <w:rsid w:val="00712B7B"/>
    <w:rsid w:val="007345AF"/>
    <w:rsid w:val="00735CB1"/>
    <w:rsid w:val="00742865"/>
    <w:rsid w:val="0075701D"/>
    <w:rsid w:val="00780883"/>
    <w:rsid w:val="00782C35"/>
    <w:rsid w:val="007A20ED"/>
    <w:rsid w:val="007A633C"/>
    <w:rsid w:val="007B16D1"/>
    <w:rsid w:val="007B6164"/>
    <w:rsid w:val="007E74C7"/>
    <w:rsid w:val="00806520"/>
    <w:rsid w:val="00806610"/>
    <w:rsid w:val="00807777"/>
    <w:rsid w:val="008105F0"/>
    <w:rsid w:val="00826C24"/>
    <w:rsid w:val="0086629E"/>
    <w:rsid w:val="00876075"/>
    <w:rsid w:val="00877948"/>
    <w:rsid w:val="00880B6C"/>
    <w:rsid w:val="008C5A77"/>
    <w:rsid w:val="008E00C3"/>
    <w:rsid w:val="009110BF"/>
    <w:rsid w:val="0091518E"/>
    <w:rsid w:val="0093080D"/>
    <w:rsid w:val="0093466D"/>
    <w:rsid w:val="00934C97"/>
    <w:rsid w:val="0094155F"/>
    <w:rsid w:val="0094536D"/>
    <w:rsid w:val="009534FB"/>
    <w:rsid w:val="00964C45"/>
    <w:rsid w:val="00972317"/>
    <w:rsid w:val="00981D47"/>
    <w:rsid w:val="009B6AC4"/>
    <w:rsid w:val="009C050A"/>
    <w:rsid w:val="009C317F"/>
    <w:rsid w:val="009D0DE2"/>
    <w:rsid w:val="009D4946"/>
    <w:rsid w:val="009F5563"/>
    <w:rsid w:val="00A06623"/>
    <w:rsid w:val="00A16FA2"/>
    <w:rsid w:val="00A4109B"/>
    <w:rsid w:val="00A438E3"/>
    <w:rsid w:val="00A46AF2"/>
    <w:rsid w:val="00A505D3"/>
    <w:rsid w:val="00A63A57"/>
    <w:rsid w:val="00A651E9"/>
    <w:rsid w:val="00A72AE9"/>
    <w:rsid w:val="00A905E5"/>
    <w:rsid w:val="00A9156F"/>
    <w:rsid w:val="00AB1B8E"/>
    <w:rsid w:val="00AC4296"/>
    <w:rsid w:val="00AC44A6"/>
    <w:rsid w:val="00AD212C"/>
    <w:rsid w:val="00AD4C67"/>
    <w:rsid w:val="00AE0B79"/>
    <w:rsid w:val="00AE3C45"/>
    <w:rsid w:val="00B10A79"/>
    <w:rsid w:val="00B2108D"/>
    <w:rsid w:val="00B40897"/>
    <w:rsid w:val="00B42CF8"/>
    <w:rsid w:val="00B67480"/>
    <w:rsid w:val="00B72DE1"/>
    <w:rsid w:val="00B75F6D"/>
    <w:rsid w:val="00B77B2D"/>
    <w:rsid w:val="00B96FB1"/>
    <w:rsid w:val="00BA3AC6"/>
    <w:rsid w:val="00BB77CA"/>
    <w:rsid w:val="00BC356B"/>
    <w:rsid w:val="00BC4092"/>
    <w:rsid w:val="00BE2769"/>
    <w:rsid w:val="00BE528C"/>
    <w:rsid w:val="00C11FD9"/>
    <w:rsid w:val="00C15477"/>
    <w:rsid w:val="00C16099"/>
    <w:rsid w:val="00C209AF"/>
    <w:rsid w:val="00C20BC2"/>
    <w:rsid w:val="00C452D7"/>
    <w:rsid w:val="00C46A8B"/>
    <w:rsid w:val="00C51751"/>
    <w:rsid w:val="00C639E4"/>
    <w:rsid w:val="00C6681B"/>
    <w:rsid w:val="00C76D43"/>
    <w:rsid w:val="00C848A1"/>
    <w:rsid w:val="00C854C4"/>
    <w:rsid w:val="00C91C2D"/>
    <w:rsid w:val="00C92EBF"/>
    <w:rsid w:val="00C93FE4"/>
    <w:rsid w:val="00CA6D05"/>
    <w:rsid w:val="00CA7CEC"/>
    <w:rsid w:val="00CC0EB0"/>
    <w:rsid w:val="00CD5895"/>
    <w:rsid w:val="00CD78A7"/>
    <w:rsid w:val="00CE12C2"/>
    <w:rsid w:val="00CE15CC"/>
    <w:rsid w:val="00CF4744"/>
    <w:rsid w:val="00D00BAF"/>
    <w:rsid w:val="00D03178"/>
    <w:rsid w:val="00D07483"/>
    <w:rsid w:val="00D1207F"/>
    <w:rsid w:val="00D359BF"/>
    <w:rsid w:val="00D3602C"/>
    <w:rsid w:val="00D5114F"/>
    <w:rsid w:val="00D71ADD"/>
    <w:rsid w:val="00D85C7F"/>
    <w:rsid w:val="00D87978"/>
    <w:rsid w:val="00D87FD6"/>
    <w:rsid w:val="00D921D5"/>
    <w:rsid w:val="00DB1F15"/>
    <w:rsid w:val="00DD1535"/>
    <w:rsid w:val="00DE526C"/>
    <w:rsid w:val="00E53C84"/>
    <w:rsid w:val="00E90A9D"/>
    <w:rsid w:val="00EA4FE6"/>
    <w:rsid w:val="00EC7A27"/>
    <w:rsid w:val="00EE5AE5"/>
    <w:rsid w:val="00EF059C"/>
    <w:rsid w:val="00EF6B70"/>
    <w:rsid w:val="00F675B2"/>
    <w:rsid w:val="00F90E3E"/>
    <w:rsid w:val="00F94E5B"/>
    <w:rsid w:val="00F97066"/>
    <w:rsid w:val="00FA44AC"/>
    <w:rsid w:val="00FA4661"/>
    <w:rsid w:val="00FB52D5"/>
    <w:rsid w:val="00FC5613"/>
    <w:rsid w:val="00FD17B8"/>
    <w:rsid w:val="00FD7038"/>
    <w:rsid w:val="00FE1337"/>
    <w:rsid w:val="00FE26DF"/>
    <w:rsid w:val="00FF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chartTrackingRefBased/>
  <w15:docId w15:val="{5D071F03-7F90-40C8-89E7-5D27BEF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9E4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EB4"/>
  </w:style>
  <w:style w:type="paragraph" w:styleId="Footer">
    <w:name w:val="footer"/>
    <w:basedOn w:val="Normal"/>
    <w:link w:val="FooterChar"/>
    <w:uiPriority w:val="99"/>
    <w:unhideWhenUsed/>
    <w:rsid w:val="003D1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EB4"/>
  </w:style>
  <w:style w:type="paragraph" w:styleId="BalloonText">
    <w:name w:val="Balloon Text"/>
    <w:basedOn w:val="Normal"/>
    <w:link w:val="BalloonTextChar"/>
    <w:uiPriority w:val="99"/>
    <w:semiHidden/>
    <w:unhideWhenUsed/>
    <w:rsid w:val="00D8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F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30F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330F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A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8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royledavid</dc:creator>
  <cp:keywords/>
  <dc:description/>
  <cp:lastModifiedBy>Laura Carter</cp:lastModifiedBy>
  <cp:revision>2</cp:revision>
  <cp:lastPrinted>2019-06-26T13:29:00Z</cp:lastPrinted>
  <dcterms:created xsi:type="dcterms:W3CDTF">2019-11-15T14:00:00Z</dcterms:created>
  <dcterms:modified xsi:type="dcterms:W3CDTF">2019-11-15T14:00:00Z</dcterms:modified>
</cp:coreProperties>
</file>